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 w:val="0"/>
        <w:adjustRightInd w:val="0"/>
        <w:snapToGrid w:val="0"/>
        <w:spacing w:before="0" w:after="0" w:line="600" w:lineRule="exact"/>
        <w:jc w:val="left"/>
        <w:rPr>
          <w:rFonts w:hint="eastAsia" w:ascii="黑体" w:hAnsi="黑体" w:eastAsia="黑体" w:cs="黑体"/>
          <w:b w:val="0"/>
          <w:bCs w:val="0"/>
          <w:w w:val="95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6"/>
          <w:szCs w:val="36"/>
          <w:lang w:val="en-US" w:eastAsia="zh-CN"/>
        </w:rPr>
        <w:t>附件1</w:t>
      </w:r>
    </w:p>
    <w:p>
      <w:pPr>
        <w:pStyle w:val="15"/>
        <w:widowControl w:val="0"/>
        <w:adjustRightInd w:val="0"/>
        <w:snapToGrid w:val="0"/>
        <w:spacing w:before="0" w:after="0" w:line="600" w:lineRule="exact"/>
        <w:rPr>
          <w:rFonts w:hint="eastAsia"/>
          <w:w w:val="95"/>
          <w:sz w:val="36"/>
          <w:szCs w:val="36"/>
        </w:rPr>
      </w:pPr>
      <w:bookmarkStart w:id="0" w:name="_GoBack"/>
      <w:r>
        <w:rPr>
          <w:rFonts w:hint="eastAsia"/>
          <w:w w:val="95"/>
          <w:sz w:val="36"/>
          <w:szCs w:val="36"/>
        </w:rPr>
        <w:t>西安建筑科技大学</w:t>
      </w:r>
    </w:p>
    <w:p>
      <w:pPr>
        <w:pStyle w:val="15"/>
        <w:widowControl w:val="0"/>
        <w:adjustRightInd w:val="0"/>
        <w:snapToGrid w:val="0"/>
        <w:spacing w:before="0" w:after="0" w:line="600" w:lineRule="exact"/>
        <w:rPr>
          <w:sz w:val="36"/>
          <w:szCs w:val="36"/>
        </w:rPr>
      </w:pPr>
      <w:r>
        <w:rPr>
          <w:rFonts w:hint="eastAsia"/>
          <w:w w:val="95"/>
          <w:sz w:val="36"/>
          <w:szCs w:val="36"/>
        </w:rPr>
        <w:t>新型城镇化研究基金2023年度项目申报指南</w:t>
      </w:r>
    </w:p>
    <w:bookmarkEnd w:id="0"/>
    <w:p>
      <w:pPr>
        <w:pStyle w:val="25"/>
        <w:widowControl w:val="0"/>
        <w:spacing w:line="600" w:lineRule="exact"/>
        <w:ind w:firstLine="640"/>
        <w:jc w:val="both"/>
        <w:rPr>
          <w:shd w:val="clear" w:color="auto" w:fill="FFFFFF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根据以下七个研究方向自行设计项目选题，或围绕题目要义选择具体案例开展典型性研究。</w:t>
      </w:r>
    </w:p>
    <w:p>
      <w:pPr>
        <w:pStyle w:val="25"/>
        <w:widowControl w:val="0"/>
        <w:spacing w:line="600" w:lineRule="exact"/>
        <w:ind w:firstLine="643"/>
        <w:jc w:val="both"/>
        <w:rPr>
          <w:rFonts w:ascii="楷体_GB2312" w:hAnsi="黑体" w:eastAsia="楷体_GB2312"/>
          <w:b/>
        </w:rPr>
      </w:pPr>
      <w:r>
        <w:rPr>
          <w:rFonts w:hint="eastAsia" w:ascii="楷体_GB2312" w:hAnsi="黑体" w:eastAsia="楷体_GB2312"/>
          <w:b/>
        </w:rPr>
        <w:t>（一）</w:t>
      </w:r>
      <w:r>
        <w:rPr>
          <w:rFonts w:hint="eastAsia" w:ascii="楷体_GB2312" w:hAnsi="黑体" w:eastAsia="楷体_GB2312"/>
          <w:b/>
          <w:lang w:val="en-US" w:eastAsia="zh-CN"/>
        </w:rPr>
        <w:t>中</w:t>
      </w:r>
      <w:r>
        <w:rPr>
          <w:rFonts w:hint="eastAsia" w:ascii="楷体_GB2312" w:hAnsi="黑体" w:eastAsia="楷体_GB2312"/>
          <w:b/>
        </w:rPr>
        <w:t>西部</w:t>
      </w:r>
      <w:r>
        <w:rPr>
          <w:rFonts w:hint="eastAsia" w:ascii="楷体_GB2312" w:hAnsi="黑体" w:eastAsia="楷体_GB2312"/>
          <w:b/>
          <w:lang w:val="en-US" w:eastAsia="zh-CN"/>
        </w:rPr>
        <w:t>重大</w:t>
      </w:r>
      <w:r>
        <w:rPr>
          <w:rFonts w:hint="eastAsia" w:ascii="楷体_GB2312" w:hAnsi="黑体" w:eastAsia="楷体_GB2312"/>
          <w:b/>
        </w:rPr>
        <w:t>战略研究</w:t>
      </w:r>
    </w:p>
    <w:p>
      <w:pPr>
        <w:pStyle w:val="25"/>
        <w:widowControl w:val="0"/>
        <w:spacing w:line="600" w:lineRule="exact"/>
        <w:ind w:firstLine="640"/>
        <w:jc w:val="both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围绕共建 “一带一路”、新时代推进西部大开发形成新格局、黄河流域生态保护和高质量发展等重大发展战略，把握国家《国家新型城镇化规划（2021—2035年）》《202</w:t>
      </w:r>
      <w:r>
        <w:rPr>
          <w:rFonts w:hint="eastAsia"/>
          <w:shd w:val="clear" w:color="auto" w:fill="FFFFFF"/>
          <w:lang w:val="en-US" w:eastAsia="zh-CN"/>
        </w:rPr>
        <w:t>3</w:t>
      </w:r>
      <w:r>
        <w:rPr>
          <w:rFonts w:hint="eastAsia"/>
          <w:shd w:val="clear" w:color="auto" w:fill="FFFFFF"/>
        </w:rPr>
        <w:t>年新型城镇化和城乡融合发展重点任务》、陕西省《202</w:t>
      </w:r>
      <w:r>
        <w:rPr>
          <w:rFonts w:hint="eastAsia"/>
          <w:shd w:val="clear" w:color="auto" w:fill="FFFFFF"/>
          <w:lang w:val="en-US" w:eastAsia="zh-CN"/>
        </w:rPr>
        <w:t>3</w:t>
      </w:r>
      <w:r>
        <w:rPr>
          <w:rFonts w:hint="eastAsia"/>
          <w:shd w:val="clear" w:color="auto" w:fill="FFFFFF"/>
        </w:rPr>
        <w:t>年推动新型城镇化高质量发展</w:t>
      </w:r>
      <w:r>
        <w:rPr>
          <w:rFonts w:hint="eastAsia"/>
          <w:shd w:val="clear" w:color="auto" w:fill="FFFFFF"/>
          <w:lang w:val="en-US" w:eastAsia="zh-CN"/>
        </w:rPr>
        <w:t>重点工作任务</w:t>
      </w:r>
      <w:r>
        <w:rPr>
          <w:rFonts w:hint="eastAsia"/>
          <w:shd w:val="clear" w:color="auto" w:fill="FFFFFF"/>
        </w:rPr>
        <w:t>》等</w:t>
      </w:r>
      <w:r>
        <w:rPr>
          <w:shd w:val="clear" w:color="auto" w:fill="FFFFFF"/>
        </w:rPr>
        <w:t>文件</w:t>
      </w:r>
      <w:r>
        <w:rPr>
          <w:rFonts w:hint="eastAsia"/>
          <w:shd w:val="clear" w:color="auto" w:fill="FFFFFF"/>
        </w:rPr>
        <w:t>工作要求</w:t>
      </w:r>
      <w:r>
        <w:rPr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针对</w:t>
      </w:r>
      <w:r>
        <w:rPr>
          <w:rFonts w:hint="eastAsia" w:hAnsi="仿宋_GB2312" w:cs="仿宋_GB2312"/>
        </w:rPr>
        <w:t>国家战略红利在陕西的优化叠加和正向释放、陕西找准服务和融入大局的着力点和突破口、</w:t>
      </w:r>
      <w:r>
        <w:rPr>
          <w:rFonts w:hint="eastAsia"/>
          <w:shd w:val="clear" w:color="auto" w:fill="FFFFFF"/>
        </w:rPr>
        <w:t>陕西省打造国内大循环的重要支点、国内国际双循环的战略链接等重点热点问题</w:t>
      </w:r>
      <w:r>
        <w:rPr>
          <w:shd w:val="clear" w:color="auto" w:fill="FFFFFF"/>
        </w:rPr>
        <w:t>开展专题</w:t>
      </w:r>
      <w:r>
        <w:rPr>
          <w:rFonts w:hint="eastAsia"/>
          <w:shd w:val="clear" w:color="auto" w:fill="FFFFFF"/>
        </w:rPr>
        <w:t>研究</w:t>
      </w:r>
      <w:r>
        <w:rPr>
          <w:shd w:val="clear" w:color="auto" w:fill="FFFFFF"/>
        </w:rPr>
        <w:t>。</w:t>
      </w:r>
    </w:p>
    <w:p>
      <w:pPr>
        <w:pStyle w:val="25"/>
        <w:widowControl w:val="0"/>
        <w:spacing w:line="600" w:lineRule="exact"/>
        <w:ind w:firstLine="643"/>
        <w:jc w:val="both"/>
        <w:rPr>
          <w:rFonts w:hint="eastAsia" w:ascii="楷体_GB2312" w:hAnsi="黑体" w:eastAsia="楷体_GB2312"/>
          <w:b/>
        </w:rPr>
      </w:pPr>
      <w:r>
        <w:rPr>
          <w:rFonts w:hint="eastAsia" w:ascii="楷体_GB2312" w:hAnsi="黑体" w:eastAsia="楷体_GB2312"/>
          <w:b/>
        </w:rPr>
        <w:t>（二）新型城镇化理论研究</w:t>
      </w:r>
    </w:p>
    <w:p>
      <w:pPr>
        <w:pStyle w:val="25"/>
        <w:widowControl w:val="0"/>
        <w:spacing w:line="600" w:lineRule="exact"/>
        <w:ind w:firstLine="640"/>
        <w:jc w:val="both"/>
        <w:rPr>
          <w:rFonts w:hint="eastAsia" w:eastAsia="仿宋_GB2312"/>
          <w:lang w:eastAsia="zh-CN"/>
        </w:rPr>
      </w:pPr>
      <w:r>
        <w:rPr>
          <w:rFonts w:hint="eastAsia"/>
          <w:shd w:val="clear" w:color="auto" w:fill="FFFFFF"/>
        </w:rPr>
        <w:t>聚焦当前中国新型城镇化领域重大理论和实践问题，</w:t>
      </w:r>
      <w:r>
        <w:rPr>
          <w:rFonts w:hint="eastAsia"/>
          <w:shd w:val="clear" w:color="auto" w:fill="FFFFFF"/>
          <w:lang w:val="en-US" w:eastAsia="zh-CN"/>
        </w:rPr>
        <w:t>立足丰富以人为本、四化同步、优化布局、生态文明、文化传承的中国特色新型城镇化道路内涵，</w:t>
      </w:r>
      <w:r>
        <w:rPr>
          <w:rFonts w:hint="eastAsia"/>
          <w:shd w:val="clear" w:color="auto" w:fill="FFFFFF"/>
        </w:rPr>
        <w:t>从学科发展的角度系统开展基础理论研究</w:t>
      </w:r>
      <w:r>
        <w:rPr>
          <w:rFonts w:hint="eastAsia"/>
          <w:shd w:val="clear" w:color="auto" w:fill="FFFFFF"/>
          <w:lang w:eastAsia="zh-CN"/>
        </w:rPr>
        <w:t>。</w:t>
      </w:r>
      <w:r>
        <w:rPr>
          <w:rFonts w:hint="eastAsia"/>
          <w:shd w:val="clear" w:color="auto" w:fill="FFFFFF"/>
        </w:rPr>
        <w:t>根据新型城镇化发展驱动力和阶段特征，针对陕西省新型城镇化发展的全局性、战略性、前瞻性、长期性和重点特色问题</w:t>
      </w:r>
      <w:r>
        <w:rPr>
          <w:rFonts w:hint="eastAsia"/>
          <w:shd w:val="clear" w:color="auto" w:fill="FFFFFF"/>
          <w:lang w:val="en-US" w:eastAsia="zh-CN"/>
        </w:rPr>
        <w:t>开展研究</w:t>
      </w:r>
      <w:r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  <w:lang w:val="en-US" w:eastAsia="zh-CN"/>
        </w:rPr>
        <w:t>探索具有</w:t>
      </w:r>
      <w:r>
        <w:rPr>
          <w:rFonts w:hint="eastAsia"/>
          <w:shd w:val="clear" w:color="auto" w:fill="FFFFFF"/>
        </w:rPr>
        <w:t>陕西特色的新型城镇化模式</w:t>
      </w:r>
      <w:r>
        <w:rPr>
          <w:rFonts w:hint="eastAsia"/>
          <w:shd w:val="clear" w:color="auto" w:fill="FFFFFF"/>
          <w:lang w:eastAsia="zh-CN"/>
        </w:rPr>
        <w:t>。</w:t>
      </w:r>
    </w:p>
    <w:p>
      <w:pPr>
        <w:pStyle w:val="25"/>
        <w:widowControl w:val="0"/>
        <w:spacing w:line="600" w:lineRule="exact"/>
        <w:ind w:firstLine="643"/>
        <w:jc w:val="both"/>
        <w:rPr>
          <w:rFonts w:hint="default" w:ascii="楷体_GB2312" w:hAnsi="黑体" w:eastAsia="楷体_GB2312"/>
          <w:b/>
          <w:lang w:val="en-US" w:eastAsia="zh-CN"/>
        </w:rPr>
      </w:pPr>
      <w:r>
        <w:rPr>
          <w:rFonts w:hint="eastAsia" w:ascii="楷体_GB2312" w:hAnsi="黑体" w:eastAsia="楷体_GB2312"/>
          <w:b/>
        </w:rPr>
        <w:t>（三）</w:t>
      </w:r>
      <w:r>
        <w:rPr>
          <w:rFonts w:hint="eastAsia" w:ascii="楷体_GB2312" w:hAnsi="黑体" w:eastAsia="楷体_GB2312"/>
          <w:b/>
          <w:lang w:val="en-US" w:eastAsia="zh-CN"/>
        </w:rPr>
        <w:t>优化城镇化空间布局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聚焦城市群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都市圈建设，针对关中平原城市群、呼包鄂榆城市群、沿黄城镇带、沿汉江城镇带、西安都市圈等区域一体化、同城化建设实践开展深入研究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区域产业重组产生的区域空间重构、产业链和就业链的融合互动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的视角下，研究产业发展、人口分布、交通运输、生态安全等对陕西省城镇化空间调整优化的影响。特别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围绕城镇生态安全格局和城镇生态安全标准，开展生态环境差异化之于城镇化在模式、路径、形态等方面重点问题</w:t>
      </w:r>
      <w:r>
        <w:rPr>
          <w:rFonts w:ascii="仿宋_GB2312" w:hAnsi="仿宋_GB2312" w:eastAsia="仿宋_GB2312" w:cs="仿宋_GB2312"/>
          <w:sz w:val="32"/>
          <w:szCs w:val="32"/>
        </w:rPr>
        <w:t>的专题研究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</w:rPr>
        <w:t>以县城为重要载体的城镇化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规范健康发展特色小镇、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大中小城市和小城镇协调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发展开展研究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不断优化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省城镇化</w:t>
      </w:r>
      <w:r>
        <w:rPr>
          <w:rFonts w:hint="eastAsia" w:ascii="仿宋_GB2312" w:hAnsi="仿宋_GB2312" w:eastAsia="仿宋_GB2312" w:cs="仿宋_GB2312"/>
          <w:sz w:val="32"/>
          <w:szCs w:val="32"/>
        </w:rPr>
        <w:t>空间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布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5"/>
        <w:widowControl w:val="0"/>
        <w:spacing w:line="600" w:lineRule="exact"/>
        <w:ind w:firstLine="643"/>
        <w:jc w:val="both"/>
        <w:rPr>
          <w:rFonts w:hint="default" w:ascii="楷体_GB2312" w:hAnsi="黑体" w:eastAsia="楷体_GB2312"/>
          <w:b/>
          <w:lang w:val="en-US" w:eastAsia="zh-CN"/>
        </w:rPr>
      </w:pPr>
      <w:r>
        <w:rPr>
          <w:rFonts w:hint="eastAsia" w:ascii="楷体_GB2312" w:hAnsi="黑体" w:eastAsia="楷体_GB2312"/>
          <w:b/>
        </w:rPr>
        <w:t>（</w:t>
      </w:r>
      <w:r>
        <w:rPr>
          <w:rFonts w:hint="eastAsia" w:ascii="楷体_GB2312" w:hAnsi="黑体" w:eastAsia="楷体_GB2312"/>
          <w:b/>
          <w:lang w:val="en-US" w:eastAsia="zh-CN"/>
        </w:rPr>
        <w:t>四</w:t>
      </w:r>
      <w:r>
        <w:rPr>
          <w:rFonts w:hint="eastAsia" w:ascii="楷体_GB2312" w:hAnsi="黑体" w:eastAsia="楷体_GB2312"/>
          <w:b/>
        </w:rPr>
        <w:t>）</w:t>
      </w:r>
      <w:r>
        <w:rPr>
          <w:rFonts w:hint="eastAsia" w:ascii="楷体_GB2312" w:hAnsi="黑体" w:eastAsia="楷体_GB2312"/>
          <w:b/>
          <w:lang w:val="en-US" w:eastAsia="zh-CN"/>
        </w:rPr>
        <w:t>新型城市建设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围绕建设舒适便利的宜居城市、安全灵敏的韧性城市、富有活力的创新城市、运行高效的智慧城市、清洁低碳的绿色城市、魅力彰显的人文城市开展研究，为促进城市发展方式转变提供支撑。</w:t>
      </w:r>
      <w:r>
        <w:rPr>
          <w:rFonts w:hint="eastAsia" w:ascii="仿宋_GB2312" w:hAnsi="仿宋_GB2312" w:eastAsia="仿宋_GB2312" w:cs="仿宋_GB2312"/>
          <w:sz w:val="32"/>
          <w:szCs w:val="32"/>
        </w:rPr>
        <w:t>聚焦硬技术支撑下的新型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，开展基于数据深度挖掘的智慧城市建设和应用GIS、大数据等技术工具的科学化决策支持系统构建等的专题研究；围绕数字城市建设、城市地下空间的开发、利用和管理、地下综合管廊等热点问题，开展城市地下病害防治等技术水平的专题</w:t>
      </w:r>
      <w:r>
        <w:rPr>
          <w:rFonts w:ascii="仿宋_GB2312" w:hAnsi="仿宋_GB2312" w:eastAsia="仿宋_GB2312" w:cs="仿宋_GB2312"/>
          <w:sz w:val="32"/>
          <w:szCs w:val="32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5"/>
        <w:widowControl w:val="0"/>
        <w:spacing w:line="600" w:lineRule="exact"/>
        <w:ind w:firstLine="643"/>
        <w:jc w:val="both"/>
        <w:rPr>
          <w:rFonts w:hint="default" w:ascii="楷体_GB2312" w:hAnsi="黑体" w:eastAsia="楷体_GB2312"/>
          <w:b/>
          <w:lang w:val="en-US" w:eastAsia="zh-CN"/>
        </w:rPr>
      </w:pPr>
      <w:r>
        <w:rPr>
          <w:rFonts w:hint="eastAsia" w:ascii="楷体_GB2312" w:hAnsi="黑体" w:eastAsia="楷体_GB2312"/>
          <w:b/>
        </w:rPr>
        <w:t>（五）</w:t>
      </w:r>
      <w:r>
        <w:rPr>
          <w:rFonts w:hint="eastAsia" w:ascii="楷体_GB2312" w:hAnsi="黑体" w:eastAsia="楷体_GB2312"/>
          <w:b/>
          <w:lang w:val="en-US" w:eastAsia="zh-CN"/>
        </w:rPr>
        <w:t>历史文化保护传承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以中共中央办公厅 国务院办公厅《关于在城乡建设中加强历史文化保护传承的意见》为指导，围绕如何在城乡建设中系统保护、利用、传承好历史文化遗产开展研究。深化中国城乡规划历史智慧的科学化研究，开展东西方规划体系的对比研究，总结提炼具有国际意义的中国规划原理与方法，推进中国本土规划经验的现代理论体系建构。</w:t>
      </w:r>
      <w:r>
        <w:rPr>
          <w:rFonts w:hint="eastAsia" w:ascii="仿宋_GB2312" w:eastAsia="仿宋_GB2312"/>
          <w:sz w:val="32"/>
          <w:szCs w:val="32"/>
        </w:rPr>
        <w:t>构建国家战略格局下的城乡历史文化保护传承体系，明确城市历史文化保护的价值层级结构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制定历史文化遗产分级分类保护策略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关注</w:t>
      </w:r>
      <w:r>
        <w:rPr>
          <w:rFonts w:hint="eastAsia" w:ascii="仿宋_GB2312" w:eastAsia="仿宋_GB2312"/>
          <w:sz w:val="32"/>
          <w:szCs w:val="32"/>
          <w:lang w:eastAsia="zh-CN"/>
        </w:rPr>
        <w:t>文物遗址保护传承与现代科技、艺术设计的“跨界融合”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相关领域的探索研究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立足陕西历史文化和西安古都等优势资源，挖掘城乡历史文化遗产价值，加强地域城乡历史文化空间格局研究。</w:t>
      </w:r>
    </w:p>
    <w:p>
      <w:pPr>
        <w:pStyle w:val="25"/>
        <w:widowControl w:val="0"/>
        <w:spacing w:line="600" w:lineRule="exact"/>
        <w:ind w:firstLine="643"/>
        <w:jc w:val="both"/>
        <w:rPr>
          <w:rFonts w:hint="eastAsia" w:ascii="楷体_GB2312" w:hAnsi="黑体" w:eastAsia="楷体_GB2312"/>
          <w:b/>
        </w:rPr>
      </w:pPr>
      <w:r>
        <w:rPr>
          <w:rFonts w:hint="eastAsia" w:ascii="楷体_GB2312" w:hAnsi="黑体" w:eastAsia="楷体_GB2312"/>
          <w:b/>
        </w:rPr>
        <w:t>（</w:t>
      </w:r>
      <w:r>
        <w:rPr>
          <w:rFonts w:hint="eastAsia" w:ascii="楷体_GB2312" w:hAnsi="黑体" w:eastAsia="楷体_GB2312"/>
          <w:b/>
          <w:lang w:val="en-US" w:eastAsia="zh-CN"/>
        </w:rPr>
        <w:t>六</w:t>
      </w:r>
      <w:r>
        <w:rPr>
          <w:rFonts w:hint="eastAsia" w:ascii="楷体_GB2312" w:hAnsi="黑体" w:eastAsia="楷体_GB2312"/>
          <w:b/>
        </w:rPr>
        <w:t>）城乡融合与乡村振兴研究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立足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新型城镇化战略和乡村振兴战略的协同发展，围绕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促进城乡要素自由流动、城乡公共资源合理配置、城乡产业协同发展等重点领域开展研究，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特别关注在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乡土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社会向城市社会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快速</w:t>
      </w:r>
      <w:r>
        <w:rPr>
          <w:rFonts w:hint="eastAsia" w:ascii="仿宋_GB2312" w:hAnsi="仿宋_GB2312" w:eastAsia="仿宋_GB2312" w:cs="仿宋_GB2312"/>
          <w:sz w:val="32"/>
          <w:szCs w:val="32"/>
        </w:rPr>
        <w:t>大转型背景下的隐性风险问题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围绕国家城乡融合试验区陕西西咸接合片区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就深化农村土地制度改革、完善乡村发展投融资机制、推进城乡空间规划一体化、培育乡村新产业新业态等方面的工作实践进行经验总结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聚焦</w:t>
      </w:r>
      <w:r>
        <w:rPr>
          <w:rFonts w:hint="eastAsia" w:ascii="仿宋_GB2312" w:eastAsia="仿宋_GB2312"/>
          <w:sz w:val="32"/>
          <w:szCs w:val="32"/>
        </w:rPr>
        <w:t>以县域为基本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单元的</w:t>
      </w:r>
      <w:r>
        <w:rPr>
          <w:rFonts w:hint="eastAsia" w:ascii="仿宋_GB2312" w:eastAsia="仿宋_GB2312"/>
          <w:sz w:val="32"/>
          <w:szCs w:val="32"/>
        </w:rPr>
        <w:t>城乡融合发展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路径研究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推进城镇基础设施向乡村延伸、公共服务和社会事业向乡村覆盖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探索</w:t>
      </w:r>
      <w:r>
        <w:rPr>
          <w:rFonts w:hint="eastAsia" w:ascii="仿宋_GB2312" w:hAnsi="仿宋" w:eastAsia="仿宋_GB2312"/>
          <w:sz w:val="32"/>
          <w:szCs w:val="32"/>
        </w:rPr>
        <w:t>具有陕西地方特征、文化特色和时代风貌的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融合发展新</w:t>
      </w:r>
      <w:r>
        <w:rPr>
          <w:rFonts w:hint="eastAsia" w:ascii="仿宋_GB2312" w:hAnsi="仿宋" w:eastAsia="仿宋_GB2312"/>
          <w:sz w:val="32"/>
          <w:szCs w:val="32"/>
        </w:rPr>
        <w:t>模式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5"/>
        <w:widowControl w:val="0"/>
        <w:spacing w:line="600" w:lineRule="exact"/>
        <w:ind w:firstLine="643"/>
        <w:jc w:val="both"/>
        <w:rPr>
          <w:rFonts w:ascii="楷体_GB2312" w:hAnsi="黑体" w:eastAsia="楷体_GB2312"/>
          <w:b/>
        </w:rPr>
      </w:pPr>
      <w:r>
        <w:rPr>
          <w:rFonts w:hint="eastAsia" w:ascii="楷体_GB2312" w:hAnsi="黑体" w:eastAsia="楷体_GB2312"/>
          <w:b/>
        </w:rPr>
        <w:t>（七）城镇化体制机制研究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围绕城镇化进程中的关键性体制机制开展研究，系统梳理改革开放以来推动城镇化的制度变革，深入分析中国城镇化进程面临的体制机制挑战</w:t>
      </w:r>
      <w:r>
        <w:rPr>
          <w:rFonts w:hint="eastAsia" w:ascii="仿宋_GB2312" w:eastAsia="仿宋_GB2312"/>
          <w:sz w:val="32"/>
          <w:szCs w:val="32"/>
        </w:rPr>
        <w:t>，提出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促进城镇化健康发展的体制机制改革建议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针对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地方城市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区域联合体发展下的城市定位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区域一体化发展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需要，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强化对城市群一体化、都市圈同城化发展机制等方面的研究。聚焦城市治理体系和治理能力现代化，就强化</w:t>
      </w:r>
      <w:r>
        <w:rPr>
          <w:rFonts w:hint="eastAsia" w:ascii="仿宋_GB2312" w:hAnsi="仿宋_GB2312" w:eastAsia="仿宋_GB2312" w:cs="仿宋_GB2312"/>
          <w:sz w:val="32"/>
          <w:szCs w:val="32"/>
        </w:rPr>
        <w:t>空间治理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夯实社会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治理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提升行政管理效能、创新发展资金保障等重点领域开展研</w:t>
      </w:r>
      <w:r>
        <w:rPr>
          <w:rFonts w:hint="eastAsia" w:ascii="仿宋_GB2312" w:hAnsi="仿宋_GB2312" w:eastAsia="仿宋_GB2312" w:cs="仿宋_GB2312"/>
          <w:sz w:val="32"/>
          <w:szCs w:val="32"/>
        </w:rPr>
        <w:t>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18" w:bottom="198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951192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multilevel"/>
    <w:tmpl w:val="0000000E"/>
    <w:lvl w:ilvl="0" w:tentative="0">
      <w:start w:val="1"/>
      <w:numFmt w:val="japaneseCounting"/>
      <w:pStyle w:val="23"/>
      <w:lvlText w:val="%1、"/>
      <w:lvlJc w:val="left"/>
      <w:pPr>
        <w:ind w:left="3413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3533" w:hanging="420"/>
      </w:pPr>
    </w:lvl>
    <w:lvl w:ilvl="2" w:tentative="0">
      <w:start w:val="1"/>
      <w:numFmt w:val="lowerRoman"/>
      <w:lvlText w:val="%3."/>
      <w:lvlJc w:val="right"/>
      <w:pPr>
        <w:ind w:left="3953" w:hanging="420"/>
      </w:pPr>
    </w:lvl>
    <w:lvl w:ilvl="3" w:tentative="0">
      <w:start w:val="1"/>
      <w:numFmt w:val="decimal"/>
      <w:lvlText w:val="%4."/>
      <w:lvlJc w:val="left"/>
      <w:pPr>
        <w:ind w:left="4373" w:hanging="420"/>
      </w:pPr>
    </w:lvl>
    <w:lvl w:ilvl="4" w:tentative="0">
      <w:start w:val="1"/>
      <w:numFmt w:val="lowerLetter"/>
      <w:lvlText w:val="%5)"/>
      <w:lvlJc w:val="left"/>
      <w:pPr>
        <w:ind w:left="4793" w:hanging="420"/>
      </w:pPr>
    </w:lvl>
    <w:lvl w:ilvl="5" w:tentative="0">
      <w:start w:val="1"/>
      <w:numFmt w:val="lowerRoman"/>
      <w:lvlText w:val="%6."/>
      <w:lvlJc w:val="right"/>
      <w:pPr>
        <w:ind w:left="5213" w:hanging="420"/>
      </w:pPr>
    </w:lvl>
    <w:lvl w:ilvl="6" w:tentative="0">
      <w:start w:val="1"/>
      <w:numFmt w:val="decimal"/>
      <w:lvlText w:val="%7."/>
      <w:lvlJc w:val="left"/>
      <w:pPr>
        <w:ind w:left="5633" w:hanging="420"/>
      </w:pPr>
    </w:lvl>
    <w:lvl w:ilvl="7" w:tentative="0">
      <w:start w:val="1"/>
      <w:numFmt w:val="lowerLetter"/>
      <w:lvlText w:val="%8)"/>
      <w:lvlJc w:val="left"/>
      <w:pPr>
        <w:ind w:left="6053" w:hanging="420"/>
      </w:pPr>
    </w:lvl>
    <w:lvl w:ilvl="8" w:tentative="0">
      <w:start w:val="1"/>
      <w:numFmt w:val="lowerRoman"/>
      <w:lvlText w:val="%9."/>
      <w:lvlJc w:val="right"/>
      <w:pPr>
        <w:ind w:left="64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1NWY1NmVjZDNhZjkzNzViODk4MWUxNzZjYWIyMzcifQ=="/>
  </w:docVars>
  <w:rsids>
    <w:rsidRoot w:val="004D21E4"/>
    <w:rsid w:val="000032BB"/>
    <w:rsid w:val="0001122F"/>
    <w:rsid w:val="000130AC"/>
    <w:rsid w:val="00021A84"/>
    <w:rsid w:val="00027B44"/>
    <w:rsid w:val="00036522"/>
    <w:rsid w:val="00044439"/>
    <w:rsid w:val="00045720"/>
    <w:rsid w:val="000470D4"/>
    <w:rsid w:val="0005034B"/>
    <w:rsid w:val="0005622B"/>
    <w:rsid w:val="00067978"/>
    <w:rsid w:val="00072105"/>
    <w:rsid w:val="000824A3"/>
    <w:rsid w:val="000870AD"/>
    <w:rsid w:val="000B1EAF"/>
    <w:rsid w:val="000C754F"/>
    <w:rsid w:val="000E20BE"/>
    <w:rsid w:val="000E709B"/>
    <w:rsid w:val="000F4818"/>
    <w:rsid w:val="000F5E72"/>
    <w:rsid w:val="000F78A0"/>
    <w:rsid w:val="0010687A"/>
    <w:rsid w:val="00112550"/>
    <w:rsid w:val="0011459A"/>
    <w:rsid w:val="00116B9D"/>
    <w:rsid w:val="001234AE"/>
    <w:rsid w:val="001264EA"/>
    <w:rsid w:val="001276A5"/>
    <w:rsid w:val="00127C76"/>
    <w:rsid w:val="0013707D"/>
    <w:rsid w:val="00140355"/>
    <w:rsid w:val="00141F7D"/>
    <w:rsid w:val="00151B03"/>
    <w:rsid w:val="00162B5E"/>
    <w:rsid w:val="00171CB0"/>
    <w:rsid w:val="00175A4D"/>
    <w:rsid w:val="00177D4B"/>
    <w:rsid w:val="001801BE"/>
    <w:rsid w:val="00182950"/>
    <w:rsid w:val="00187E29"/>
    <w:rsid w:val="001A1952"/>
    <w:rsid w:val="001A62D7"/>
    <w:rsid w:val="001C106D"/>
    <w:rsid w:val="001C3CC5"/>
    <w:rsid w:val="001C4B7E"/>
    <w:rsid w:val="001C6CDC"/>
    <w:rsid w:val="001E7589"/>
    <w:rsid w:val="001F24C2"/>
    <w:rsid w:val="001F3D61"/>
    <w:rsid w:val="00204354"/>
    <w:rsid w:val="00214DD6"/>
    <w:rsid w:val="002157AE"/>
    <w:rsid w:val="002167DA"/>
    <w:rsid w:val="002269AE"/>
    <w:rsid w:val="00240292"/>
    <w:rsid w:val="002434D4"/>
    <w:rsid w:val="00243B73"/>
    <w:rsid w:val="00245BB4"/>
    <w:rsid w:val="00251978"/>
    <w:rsid w:val="002541F7"/>
    <w:rsid w:val="00257956"/>
    <w:rsid w:val="002615CD"/>
    <w:rsid w:val="00282E49"/>
    <w:rsid w:val="002A2EC0"/>
    <w:rsid w:val="002A7787"/>
    <w:rsid w:val="002C40F5"/>
    <w:rsid w:val="002C7630"/>
    <w:rsid w:val="002D15B7"/>
    <w:rsid w:val="002D6863"/>
    <w:rsid w:val="002E35C6"/>
    <w:rsid w:val="002E64AF"/>
    <w:rsid w:val="003039CC"/>
    <w:rsid w:val="00307B3D"/>
    <w:rsid w:val="00307EAF"/>
    <w:rsid w:val="00314C3E"/>
    <w:rsid w:val="00316A5C"/>
    <w:rsid w:val="00322EB2"/>
    <w:rsid w:val="0034545C"/>
    <w:rsid w:val="00345E0F"/>
    <w:rsid w:val="00355A9B"/>
    <w:rsid w:val="0036237E"/>
    <w:rsid w:val="00364464"/>
    <w:rsid w:val="003665FD"/>
    <w:rsid w:val="00367DDD"/>
    <w:rsid w:val="00370CFA"/>
    <w:rsid w:val="00375877"/>
    <w:rsid w:val="003879F3"/>
    <w:rsid w:val="00395E94"/>
    <w:rsid w:val="00396BA2"/>
    <w:rsid w:val="003A3C06"/>
    <w:rsid w:val="003C5253"/>
    <w:rsid w:val="003D2A18"/>
    <w:rsid w:val="003E566D"/>
    <w:rsid w:val="003E5B37"/>
    <w:rsid w:val="003F3D76"/>
    <w:rsid w:val="00404070"/>
    <w:rsid w:val="004549D5"/>
    <w:rsid w:val="004608BE"/>
    <w:rsid w:val="0047014E"/>
    <w:rsid w:val="00471223"/>
    <w:rsid w:val="00480E07"/>
    <w:rsid w:val="00490C0D"/>
    <w:rsid w:val="00494724"/>
    <w:rsid w:val="004959BA"/>
    <w:rsid w:val="004A412D"/>
    <w:rsid w:val="004A5E60"/>
    <w:rsid w:val="004A6504"/>
    <w:rsid w:val="004B4AFE"/>
    <w:rsid w:val="004B7A67"/>
    <w:rsid w:val="004D16A2"/>
    <w:rsid w:val="004D21E4"/>
    <w:rsid w:val="004D4BAF"/>
    <w:rsid w:val="004E6F48"/>
    <w:rsid w:val="004F5859"/>
    <w:rsid w:val="00505F89"/>
    <w:rsid w:val="005116A3"/>
    <w:rsid w:val="005225EE"/>
    <w:rsid w:val="00524B16"/>
    <w:rsid w:val="005275A8"/>
    <w:rsid w:val="0053268E"/>
    <w:rsid w:val="00563BC4"/>
    <w:rsid w:val="00564110"/>
    <w:rsid w:val="005679C0"/>
    <w:rsid w:val="00572A82"/>
    <w:rsid w:val="005801AE"/>
    <w:rsid w:val="005970FF"/>
    <w:rsid w:val="005971E5"/>
    <w:rsid w:val="00597CA0"/>
    <w:rsid w:val="005B31FC"/>
    <w:rsid w:val="005C05EC"/>
    <w:rsid w:val="005C3BE9"/>
    <w:rsid w:val="005C628C"/>
    <w:rsid w:val="005C668A"/>
    <w:rsid w:val="005D04BC"/>
    <w:rsid w:val="005D17EE"/>
    <w:rsid w:val="005D7F63"/>
    <w:rsid w:val="005F797E"/>
    <w:rsid w:val="00601FBE"/>
    <w:rsid w:val="00630ACF"/>
    <w:rsid w:val="00632A2E"/>
    <w:rsid w:val="00632D77"/>
    <w:rsid w:val="006338B1"/>
    <w:rsid w:val="00636290"/>
    <w:rsid w:val="006548E8"/>
    <w:rsid w:val="006652A1"/>
    <w:rsid w:val="00675161"/>
    <w:rsid w:val="00682FA9"/>
    <w:rsid w:val="00684B7A"/>
    <w:rsid w:val="00686030"/>
    <w:rsid w:val="006A3F94"/>
    <w:rsid w:val="006A5675"/>
    <w:rsid w:val="006B3E37"/>
    <w:rsid w:val="006B5A31"/>
    <w:rsid w:val="006C11C7"/>
    <w:rsid w:val="006C45F0"/>
    <w:rsid w:val="006D4B5E"/>
    <w:rsid w:val="006E0EAA"/>
    <w:rsid w:val="006E18D3"/>
    <w:rsid w:val="006E2B3A"/>
    <w:rsid w:val="006E4C2F"/>
    <w:rsid w:val="006E6357"/>
    <w:rsid w:val="006E6D12"/>
    <w:rsid w:val="006F7083"/>
    <w:rsid w:val="00710A53"/>
    <w:rsid w:val="00712E9C"/>
    <w:rsid w:val="00714D25"/>
    <w:rsid w:val="00715ED3"/>
    <w:rsid w:val="00720F71"/>
    <w:rsid w:val="00724F29"/>
    <w:rsid w:val="0072592C"/>
    <w:rsid w:val="00725D1C"/>
    <w:rsid w:val="007356F8"/>
    <w:rsid w:val="00736814"/>
    <w:rsid w:val="00763E08"/>
    <w:rsid w:val="00770E61"/>
    <w:rsid w:val="007723B4"/>
    <w:rsid w:val="0077367D"/>
    <w:rsid w:val="00775ECC"/>
    <w:rsid w:val="00787157"/>
    <w:rsid w:val="00787BC8"/>
    <w:rsid w:val="00795F12"/>
    <w:rsid w:val="00796316"/>
    <w:rsid w:val="007A55A8"/>
    <w:rsid w:val="007B4DBB"/>
    <w:rsid w:val="007B7CF1"/>
    <w:rsid w:val="007D4371"/>
    <w:rsid w:val="007D4D25"/>
    <w:rsid w:val="007D7BC8"/>
    <w:rsid w:val="007E7442"/>
    <w:rsid w:val="007F117C"/>
    <w:rsid w:val="007F5622"/>
    <w:rsid w:val="007F5897"/>
    <w:rsid w:val="007F75A3"/>
    <w:rsid w:val="00802302"/>
    <w:rsid w:val="008040EE"/>
    <w:rsid w:val="00814A0B"/>
    <w:rsid w:val="0081532D"/>
    <w:rsid w:val="00816480"/>
    <w:rsid w:val="008300CE"/>
    <w:rsid w:val="00836F44"/>
    <w:rsid w:val="00837143"/>
    <w:rsid w:val="00837281"/>
    <w:rsid w:val="00862A3F"/>
    <w:rsid w:val="00866A0F"/>
    <w:rsid w:val="008710C5"/>
    <w:rsid w:val="00882FE8"/>
    <w:rsid w:val="00883BE9"/>
    <w:rsid w:val="008867C1"/>
    <w:rsid w:val="008868CD"/>
    <w:rsid w:val="0088719A"/>
    <w:rsid w:val="00887B24"/>
    <w:rsid w:val="00890E54"/>
    <w:rsid w:val="00893824"/>
    <w:rsid w:val="008A2C66"/>
    <w:rsid w:val="008A2CF2"/>
    <w:rsid w:val="008B3718"/>
    <w:rsid w:val="008C2485"/>
    <w:rsid w:val="008C5246"/>
    <w:rsid w:val="008D2E42"/>
    <w:rsid w:val="008D5EB9"/>
    <w:rsid w:val="008D6928"/>
    <w:rsid w:val="008D7EA9"/>
    <w:rsid w:val="008E069B"/>
    <w:rsid w:val="008E1349"/>
    <w:rsid w:val="008E73A0"/>
    <w:rsid w:val="00910546"/>
    <w:rsid w:val="0091599A"/>
    <w:rsid w:val="00916DF7"/>
    <w:rsid w:val="0092053B"/>
    <w:rsid w:val="00930584"/>
    <w:rsid w:val="009309FF"/>
    <w:rsid w:val="00931C6A"/>
    <w:rsid w:val="00941E47"/>
    <w:rsid w:val="00942678"/>
    <w:rsid w:val="00945D06"/>
    <w:rsid w:val="009474CE"/>
    <w:rsid w:val="00947873"/>
    <w:rsid w:val="009478A1"/>
    <w:rsid w:val="00950995"/>
    <w:rsid w:val="00955D3C"/>
    <w:rsid w:val="0096381E"/>
    <w:rsid w:val="009648AE"/>
    <w:rsid w:val="00970254"/>
    <w:rsid w:val="009802F5"/>
    <w:rsid w:val="00985281"/>
    <w:rsid w:val="00986733"/>
    <w:rsid w:val="00986C01"/>
    <w:rsid w:val="00991B76"/>
    <w:rsid w:val="009932BF"/>
    <w:rsid w:val="00993F6D"/>
    <w:rsid w:val="009A172B"/>
    <w:rsid w:val="009C11C7"/>
    <w:rsid w:val="009C13F9"/>
    <w:rsid w:val="009C7ADD"/>
    <w:rsid w:val="009D4BA9"/>
    <w:rsid w:val="009D759D"/>
    <w:rsid w:val="009F0A46"/>
    <w:rsid w:val="009F1072"/>
    <w:rsid w:val="00A13E51"/>
    <w:rsid w:val="00A156B1"/>
    <w:rsid w:val="00A22240"/>
    <w:rsid w:val="00A2365C"/>
    <w:rsid w:val="00A41C85"/>
    <w:rsid w:val="00A42723"/>
    <w:rsid w:val="00A472E4"/>
    <w:rsid w:val="00A473EE"/>
    <w:rsid w:val="00A57363"/>
    <w:rsid w:val="00A607C1"/>
    <w:rsid w:val="00A65B86"/>
    <w:rsid w:val="00A66496"/>
    <w:rsid w:val="00A74493"/>
    <w:rsid w:val="00A772C8"/>
    <w:rsid w:val="00A82C02"/>
    <w:rsid w:val="00A844E6"/>
    <w:rsid w:val="00A874A6"/>
    <w:rsid w:val="00A902B0"/>
    <w:rsid w:val="00A90AA9"/>
    <w:rsid w:val="00A940E0"/>
    <w:rsid w:val="00A97F1C"/>
    <w:rsid w:val="00AB1007"/>
    <w:rsid w:val="00AB1B0E"/>
    <w:rsid w:val="00AC548E"/>
    <w:rsid w:val="00AD0136"/>
    <w:rsid w:val="00AD0682"/>
    <w:rsid w:val="00AE1044"/>
    <w:rsid w:val="00AE454C"/>
    <w:rsid w:val="00AF6FA6"/>
    <w:rsid w:val="00B0129D"/>
    <w:rsid w:val="00B06A65"/>
    <w:rsid w:val="00B1183E"/>
    <w:rsid w:val="00B1508E"/>
    <w:rsid w:val="00B26BF1"/>
    <w:rsid w:val="00B41E5B"/>
    <w:rsid w:val="00B47059"/>
    <w:rsid w:val="00B5162F"/>
    <w:rsid w:val="00B53189"/>
    <w:rsid w:val="00B56472"/>
    <w:rsid w:val="00B65A8D"/>
    <w:rsid w:val="00B6663F"/>
    <w:rsid w:val="00B670C2"/>
    <w:rsid w:val="00B80E4D"/>
    <w:rsid w:val="00B827B6"/>
    <w:rsid w:val="00B86137"/>
    <w:rsid w:val="00B8766F"/>
    <w:rsid w:val="00B96629"/>
    <w:rsid w:val="00BA0095"/>
    <w:rsid w:val="00BA4015"/>
    <w:rsid w:val="00BA7E79"/>
    <w:rsid w:val="00BB7294"/>
    <w:rsid w:val="00BB72F7"/>
    <w:rsid w:val="00BC0312"/>
    <w:rsid w:val="00BE44E9"/>
    <w:rsid w:val="00BF0AB4"/>
    <w:rsid w:val="00BF16A6"/>
    <w:rsid w:val="00BF2A0E"/>
    <w:rsid w:val="00BF7D13"/>
    <w:rsid w:val="00C070F7"/>
    <w:rsid w:val="00C12271"/>
    <w:rsid w:val="00C32BAD"/>
    <w:rsid w:val="00C341D6"/>
    <w:rsid w:val="00C37CD9"/>
    <w:rsid w:val="00C41EC9"/>
    <w:rsid w:val="00C46676"/>
    <w:rsid w:val="00C5728D"/>
    <w:rsid w:val="00C608DE"/>
    <w:rsid w:val="00C649DF"/>
    <w:rsid w:val="00C66AF7"/>
    <w:rsid w:val="00C71348"/>
    <w:rsid w:val="00C87342"/>
    <w:rsid w:val="00C87E3F"/>
    <w:rsid w:val="00C9500A"/>
    <w:rsid w:val="00C969FA"/>
    <w:rsid w:val="00CA2781"/>
    <w:rsid w:val="00CA520D"/>
    <w:rsid w:val="00CB49DF"/>
    <w:rsid w:val="00CB50DE"/>
    <w:rsid w:val="00CC1796"/>
    <w:rsid w:val="00CD11E9"/>
    <w:rsid w:val="00CD22B7"/>
    <w:rsid w:val="00CD290E"/>
    <w:rsid w:val="00CD423A"/>
    <w:rsid w:val="00CD4AA2"/>
    <w:rsid w:val="00CE6CF6"/>
    <w:rsid w:val="00CF190C"/>
    <w:rsid w:val="00CF1A5F"/>
    <w:rsid w:val="00CF4ED2"/>
    <w:rsid w:val="00CF738C"/>
    <w:rsid w:val="00D02D37"/>
    <w:rsid w:val="00D04E73"/>
    <w:rsid w:val="00D06009"/>
    <w:rsid w:val="00D117FD"/>
    <w:rsid w:val="00D13508"/>
    <w:rsid w:val="00D16458"/>
    <w:rsid w:val="00D25E21"/>
    <w:rsid w:val="00D4218F"/>
    <w:rsid w:val="00D44EA8"/>
    <w:rsid w:val="00D64578"/>
    <w:rsid w:val="00D75446"/>
    <w:rsid w:val="00D8331A"/>
    <w:rsid w:val="00D84AC8"/>
    <w:rsid w:val="00D91143"/>
    <w:rsid w:val="00D924D7"/>
    <w:rsid w:val="00D9446E"/>
    <w:rsid w:val="00D94659"/>
    <w:rsid w:val="00DA073D"/>
    <w:rsid w:val="00DA5194"/>
    <w:rsid w:val="00DB04FC"/>
    <w:rsid w:val="00DB3A8B"/>
    <w:rsid w:val="00DB3D80"/>
    <w:rsid w:val="00DB448A"/>
    <w:rsid w:val="00DD514E"/>
    <w:rsid w:val="00DD531D"/>
    <w:rsid w:val="00DD696A"/>
    <w:rsid w:val="00DE66C0"/>
    <w:rsid w:val="00DE6EB0"/>
    <w:rsid w:val="00DF0110"/>
    <w:rsid w:val="00DF1DB8"/>
    <w:rsid w:val="00DF340C"/>
    <w:rsid w:val="00DF7DD0"/>
    <w:rsid w:val="00E01FBC"/>
    <w:rsid w:val="00E16246"/>
    <w:rsid w:val="00E24113"/>
    <w:rsid w:val="00E2472A"/>
    <w:rsid w:val="00E2617A"/>
    <w:rsid w:val="00E30959"/>
    <w:rsid w:val="00E46B9A"/>
    <w:rsid w:val="00E5226E"/>
    <w:rsid w:val="00E54FEF"/>
    <w:rsid w:val="00E60567"/>
    <w:rsid w:val="00E64340"/>
    <w:rsid w:val="00E64AD5"/>
    <w:rsid w:val="00E6723D"/>
    <w:rsid w:val="00E74DCD"/>
    <w:rsid w:val="00E76CE3"/>
    <w:rsid w:val="00E840FB"/>
    <w:rsid w:val="00EA5A3B"/>
    <w:rsid w:val="00EA7146"/>
    <w:rsid w:val="00EB0614"/>
    <w:rsid w:val="00EB109B"/>
    <w:rsid w:val="00EC3C9D"/>
    <w:rsid w:val="00ED530C"/>
    <w:rsid w:val="00EE1A85"/>
    <w:rsid w:val="00EE28D5"/>
    <w:rsid w:val="00EE5087"/>
    <w:rsid w:val="00EE51B9"/>
    <w:rsid w:val="00EF6C48"/>
    <w:rsid w:val="00F00B38"/>
    <w:rsid w:val="00F03A4E"/>
    <w:rsid w:val="00F05702"/>
    <w:rsid w:val="00F059DF"/>
    <w:rsid w:val="00F101AE"/>
    <w:rsid w:val="00F250F8"/>
    <w:rsid w:val="00F3463E"/>
    <w:rsid w:val="00F3775F"/>
    <w:rsid w:val="00F44461"/>
    <w:rsid w:val="00F54787"/>
    <w:rsid w:val="00F57034"/>
    <w:rsid w:val="00F65000"/>
    <w:rsid w:val="00F6543E"/>
    <w:rsid w:val="00F65CD5"/>
    <w:rsid w:val="00F6785D"/>
    <w:rsid w:val="00F67A0E"/>
    <w:rsid w:val="00F740C0"/>
    <w:rsid w:val="00F80761"/>
    <w:rsid w:val="00F814D5"/>
    <w:rsid w:val="00F939AC"/>
    <w:rsid w:val="00FA5313"/>
    <w:rsid w:val="00FB517A"/>
    <w:rsid w:val="00FB5599"/>
    <w:rsid w:val="00FB6BE4"/>
    <w:rsid w:val="00FB7197"/>
    <w:rsid w:val="00FC0857"/>
    <w:rsid w:val="00FC4013"/>
    <w:rsid w:val="00FC6707"/>
    <w:rsid w:val="00FC6C36"/>
    <w:rsid w:val="00FE421E"/>
    <w:rsid w:val="00FE58F1"/>
    <w:rsid w:val="00FE5D49"/>
    <w:rsid w:val="00FF1EAE"/>
    <w:rsid w:val="00FF3466"/>
    <w:rsid w:val="00FF56D8"/>
    <w:rsid w:val="00FF577A"/>
    <w:rsid w:val="00FF735E"/>
    <w:rsid w:val="0C740028"/>
    <w:rsid w:val="143C519B"/>
    <w:rsid w:val="185B0939"/>
    <w:rsid w:val="1B7D09A8"/>
    <w:rsid w:val="1D7E36FD"/>
    <w:rsid w:val="48415385"/>
    <w:rsid w:val="4B243435"/>
    <w:rsid w:val="675E13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Emphasis"/>
    <w:basedOn w:val="12"/>
    <w:qFormat/>
    <w:uiPriority w:val="20"/>
    <w:rPr>
      <w:i/>
      <w:i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5">
    <w:name w:val="PG标题"/>
    <w:basedOn w:val="10"/>
    <w:next w:val="1"/>
    <w:qFormat/>
    <w:uiPriority w:val="0"/>
    <w:pPr>
      <w:widowControl/>
      <w:spacing w:line="560" w:lineRule="exact"/>
    </w:pPr>
    <w:rPr>
      <w:rFonts w:ascii="方正小标宋简体" w:hAnsi="Calibri Light" w:eastAsia="方正小标宋简体" w:cs="Times New Roman"/>
      <w:sz w:val="44"/>
      <w:szCs w:val="44"/>
    </w:rPr>
  </w:style>
  <w:style w:type="character" w:customStyle="1" w:styleId="16">
    <w:name w:val="标题 Char"/>
    <w:basedOn w:val="12"/>
    <w:link w:val="1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7">
    <w:name w:val="PG二级标题"/>
    <w:basedOn w:val="3"/>
    <w:qFormat/>
    <w:uiPriority w:val="0"/>
    <w:pPr>
      <w:widowControl/>
      <w:adjustRightInd w:val="0"/>
      <w:snapToGrid w:val="0"/>
      <w:spacing w:line="560" w:lineRule="exact"/>
      <w:ind w:firstLine="200" w:firstLineChars="200"/>
      <w:jc w:val="left"/>
      <w:outlineLvl w:val="0"/>
    </w:pPr>
    <w:rPr>
      <w:rFonts w:ascii="楷体_GB2312" w:hAnsi="仿宋" w:eastAsia="楷体_GB2312" w:cs="Times New Roman"/>
      <w:kern w:val="0"/>
    </w:rPr>
  </w:style>
  <w:style w:type="character" w:customStyle="1" w:styleId="18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PG三级标题"/>
    <w:basedOn w:val="4"/>
    <w:qFormat/>
    <w:uiPriority w:val="0"/>
    <w:pPr>
      <w:widowControl/>
      <w:adjustRightInd w:val="0"/>
      <w:snapToGrid w:val="0"/>
      <w:spacing w:line="560" w:lineRule="exact"/>
      <w:ind w:firstLine="200" w:firstLineChars="200"/>
      <w:jc w:val="left"/>
    </w:pPr>
    <w:rPr>
      <w:rFonts w:ascii="仿宋_GB2312" w:hAnsi="仿宋" w:eastAsia="仿宋_GB2312" w:cs="宋体"/>
      <w:kern w:val="0"/>
    </w:rPr>
  </w:style>
  <w:style w:type="character" w:customStyle="1" w:styleId="20">
    <w:name w:val="标题 3 Char"/>
    <w:basedOn w:val="12"/>
    <w:link w:val="4"/>
    <w:semiHidden/>
    <w:qFormat/>
    <w:uiPriority w:val="9"/>
    <w:rPr>
      <w:b/>
      <w:bCs/>
      <w:sz w:val="32"/>
      <w:szCs w:val="32"/>
    </w:rPr>
  </w:style>
  <w:style w:type="paragraph" w:customStyle="1" w:styleId="21">
    <w:name w:val="PG四级标题"/>
    <w:basedOn w:val="5"/>
    <w:qFormat/>
    <w:uiPriority w:val="0"/>
    <w:pPr>
      <w:widowControl/>
      <w:spacing w:line="560" w:lineRule="exact"/>
      <w:ind w:firstLine="200" w:firstLineChars="200"/>
      <w:jc w:val="left"/>
    </w:pPr>
    <w:rPr>
      <w:rFonts w:ascii="Calibri Light" w:hAnsi="Calibri Light" w:eastAsia="仿宋_GB2312" w:cs="Times New Roman"/>
      <w:sz w:val="32"/>
    </w:rPr>
  </w:style>
  <w:style w:type="character" w:customStyle="1" w:styleId="22">
    <w:name w:val="标题 4 Char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3">
    <w:name w:val="PG一级标题"/>
    <w:basedOn w:val="2"/>
    <w:next w:val="17"/>
    <w:qFormat/>
    <w:uiPriority w:val="0"/>
    <w:pPr>
      <w:widowControl/>
      <w:numPr>
        <w:ilvl w:val="0"/>
        <w:numId w:val="1"/>
      </w:numPr>
      <w:adjustRightInd w:val="0"/>
      <w:snapToGrid w:val="0"/>
      <w:spacing w:before="0" w:after="0" w:line="560" w:lineRule="exact"/>
      <w:jc w:val="center"/>
    </w:pPr>
    <w:rPr>
      <w:rFonts w:ascii="黑体" w:hAnsi="黑体" w:eastAsia="黑体" w:cs="Times New Roman"/>
      <w:sz w:val="32"/>
      <w:szCs w:val="32"/>
    </w:rPr>
  </w:style>
  <w:style w:type="character" w:customStyle="1" w:styleId="24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PG正文"/>
    <w:basedOn w:val="1"/>
    <w:qFormat/>
    <w:uiPriority w:val="0"/>
    <w:pPr>
      <w:widowControl/>
      <w:adjustRightInd w:val="0"/>
      <w:snapToGrid w:val="0"/>
      <w:spacing w:line="560" w:lineRule="exact"/>
      <w:ind w:firstLine="200" w:firstLineChars="200"/>
      <w:jc w:val="left"/>
    </w:pPr>
    <w:rPr>
      <w:rFonts w:ascii="仿宋_GB2312" w:hAnsi="仿宋" w:eastAsia="仿宋_GB2312" w:cs="宋体"/>
      <w:kern w:val="0"/>
      <w:sz w:val="32"/>
      <w:szCs w:val="32"/>
    </w:rPr>
  </w:style>
  <w:style w:type="character" w:customStyle="1" w:styleId="2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2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28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1719</Words>
  <Characters>1733</Characters>
  <Lines>10</Lines>
  <Paragraphs>2</Paragraphs>
  <TotalTime>19</TotalTime>
  <ScaleCrop>false</ScaleCrop>
  <LinksUpToDate>false</LinksUpToDate>
  <CharactersWithSpaces>1738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2022-03-28T09:07:00Z</dcterms:created>
  <dc:creator>HP</dc:creator>
  <cp:lastModifiedBy>WANGQJ</cp:lastModifiedBy>
  <cp:lastPrinted>2023-05-10T01:45:00Z</cp:lastPrinted>
  <dcterms:modified xsi:type="dcterms:W3CDTF">2023-06-05T07:24:46Z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E6C76649D0344F1EA14A605AD5933C61</vt:lpwstr>
  </property>
</Properties>
</file>