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F51" w:rsidRDefault="00DD6F51" w:rsidP="00DD6F51">
      <w:pPr>
        <w:jc w:val="center"/>
        <w:rPr>
          <w:rFonts w:ascii="仿宋_GB2312" w:eastAsia="仿宋_GB2312" w:hAnsi="Arial" w:cs="Arial"/>
          <w:b/>
          <w:sz w:val="28"/>
          <w:szCs w:val="28"/>
        </w:rPr>
      </w:pPr>
      <w:r w:rsidRPr="005F5B22">
        <w:rPr>
          <w:rFonts w:ascii="仿宋_GB2312" w:eastAsia="仿宋_GB2312" w:hAnsi="Arial" w:cs="Arial" w:hint="eastAsia"/>
          <w:b/>
          <w:sz w:val="28"/>
          <w:szCs w:val="28"/>
        </w:rPr>
        <w:t>201</w:t>
      </w:r>
      <w:r w:rsidR="00F76CBC">
        <w:rPr>
          <w:rFonts w:ascii="仿宋_GB2312" w:eastAsia="仿宋_GB2312" w:hAnsi="Arial" w:cs="Arial" w:hint="eastAsia"/>
          <w:b/>
          <w:sz w:val="28"/>
          <w:szCs w:val="28"/>
        </w:rPr>
        <w:t>7</w:t>
      </w:r>
      <w:r w:rsidRPr="005F5B22">
        <w:rPr>
          <w:rFonts w:ascii="仿宋_GB2312" w:eastAsia="仿宋_GB2312" w:hAnsi="Arial" w:cs="Arial" w:hint="eastAsia"/>
          <w:b/>
          <w:sz w:val="28"/>
          <w:szCs w:val="28"/>
        </w:rPr>
        <w:t>年西安建筑科技大学科技基金项目评审结果公示一览表</w:t>
      </w:r>
    </w:p>
    <w:p w:rsidR="00DD6F51" w:rsidRDefault="00DD6F51" w:rsidP="00DD6F51">
      <w:pPr>
        <w:jc w:val="center"/>
      </w:pPr>
    </w:p>
    <w:tbl>
      <w:tblPr>
        <w:tblW w:w="9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0"/>
        <w:gridCol w:w="854"/>
        <w:gridCol w:w="1120"/>
        <w:gridCol w:w="4140"/>
        <w:gridCol w:w="1533"/>
        <w:gridCol w:w="699"/>
      </w:tblGrid>
      <w:tr w:rsidR="00DD6F51" w:rsidRPr="004B62E4" w:rsidTr="001C7494">
        <w:trPr>
          <w:trHeight w:val="454"/>
          <w:jc w:val="center"/>
        </w:trPr>
        <w:tc>
          <w:tcPr>
            <w:tcW w:w="700" w:type="dxa"/>
            <w:shd w:val="clear" w:color="auto" w:fill="auto"/>
            <w:noWrap/>
            <w:vAlign w:val="center"/>
          </w:tcPr>
          <w:p w:rsidR="00DD6F51" w:rsidRPr="004B62E4" w:rsidRDefault="00DD6F51" w:rsidP="00A06D76">
            <w:pPr>
              <w:widowControl/>
              <w:jc w:val="center"/>
              <w:rPr>
                <w:rFonts w:ascii="仿宋_GB2312" w:eastAsia="仿宋_GB2312" w:hAnsi="宋体" w:cs="宋体"/>
                <w:b/>
                <w:bCs/>
                <w:kern w:val="0"/>
                <w:szCs w:val="21"/>
              </w:rPr>
            </w:pPr>
            <w:r w:rsidRPr="004B62E4">
              <w:rPr>
                <w:rFonts w:ascii="仿宋_GB2312" w:eastAsia="仿宋_GB2312" w:hAnsi="宋体" w:cs="宋体" w:hint="eastAsia"/>
                <w:b/>
                <w:bCs/>
                <w:kern w:val="0"/>
                <w:szCs w:val="21"/>
              </w:rPr>
              <w:t>序号</w:t>
            </w:r>
          </w:p>
        </w:tc>
        <w:tc>
          <w:tcPr>
            <w:tcW w:w="854" w:type="dxa"/>
            <w:shd w:val="clear" w:color="auto" w:fill="auto"/>
            <w:noWrap/>
            <w:vAlign w:val="center"/>
          </w:tcPr>
          <w:p w:rsidR="00DD6F51" w:rsidRPr="004B62E4" w:rsidRDefault="00DD6F51" w:rsidP="00A06D76">
            <w:pPr>
              <w:widowControl/>
              <w:jc w:val="center"/>
              <w:rPr>
                <w:rFonts w:ascii="仿宋_GB2312" w:eastAsia="仿宋_GB2312" w:hAnsi="宋体" w:cs="宋体"/>
                <w:b/>
                <w:bCs/>
                <w:kern w:val="0"/>
                <w:szCs w:val="21"/>
              </w:rPr>
            </w:pPr>
            <w:r w:rsidRPr="004B62E4">
              <w:rPr>
                <w:rFonts w:ascii="仿宋_GB2312" w:eastAsia="仿宋_GB2312" w:hAnsi="宋体" w:cs="宋体" w:hint="eastAsia"/>
                <w:b/>
                <w:bCs/>
                <w:kern w:val="0"/>
                <w:szCs w:val="21"/>
              </w:rPr>
              <w:t>申请人</w:t>
            </w:r>
          </w:p>
        </w:tc>
        <w:tc>
          <w:tcPr>
            <w:tcW w:w="1120" w:type="dxa"/>
            <w:shd w:val="clear" w:color="auto" w:fill="auto"/>
            <w:noWrap/>
            <w:vAlign w:val="center"/>
          </w:tcPr>
          <w:p w:rsidR="00DD6F51" w:rsidRPr="004B62E4" w:rsidRDefault="00DD6F51" w:rsidP="00A06D76">
            <w:pPr>
              <w:widowControl/>
              <w:jc w:val="center"/>
              <w:rPr>
                <w:rFonts w:ascii="仿宋_GB2312" w:eastAsia="仿宋_GB2312" w:hAnsi="宋体" w:cs="宋体"/>
                <w:b/>
                <w:bCs/>
                <w:kern w:val="0"/>
                <w:szCs w:val="21"/>
              </w:rPr>
            </w:pPr>
            <w:r w:rsidRPr="004B62E4">
              <w:rPr>
                <w:rFonts w:ascii="仿宋_GB2312" w:eastAsia="仿宋_GB2312" w:hAnsi="宋体" w:cs="宋体" w:hint="eastAsia"/>
                <w:b/>
                <w:bCs/>
                <w:kern w:val="0"/>
                <w:szCs w:val="21"/>
              </w:rPr>
              <w:t>所在单位</w:t>
            </w:r>
          </w:p>
        </w:tc>
        <w:tc>
          <w:tcPr>
            <w:tcW w:w="4140" w:type="dxa"/>
            <w:shd w:val="clear" w:color="auto" w:fill="auto"/>
            <w:noWrap/>
            <w:vAlign w:val="center"/>
          </w:tcPr>
          <w:p w:rsidR="00DD6F51" w:rsidRPr="004B62E4" w:rsidRDefault="00DD6F51" w:rsidP="008E563B">
            <w:pPr>
              <w:widowControl/>
              <w:jc w:val="center"/>
              <w:rPr>
                <w:rFonts w:ascii="仿宋_GB2312" w:eastAsia="仿宋_GB2312" w:hAnsi="宋体" w:cs="宋体"/>
                <w:b/>
                <w:bCs/>
                <w:kern w:val="0"/>
                <w:szCs w:val="21"/>
              </w:rPr>
            </w:pPr>
            <w:r w:rsidRPr="004B62E4">
              <w:rPr>
                <w:rFonts w:ascii="仿宋_GB2312" w:eastAsia="仿宋_GB2312" w:hAnsi="宋体" w:cs="宋体" w:hint="eastAsia"/>
                <w:b/>
                <w:bCs/>
                <w:kern w:val="0"/>
                <w:szCs w:val="21"/>
              </w:rPr>
              <w:t>项目名称</w:t>
            </w:r>
          </w:p>
        </w:tc>
        <w:tc>
          <w:tcPr>
            <w:tcW w:w="1533" w:type="dxa"/>
            <w:shd w:val="clear" w:color="auto" w:fill="auto"/>
            <w:noWrap/>
            <w:vAlign w:val="center"/>
          </w:tcPr>
          <w:p w:rsidR="00DD6F51" w:rsidRPr="004B62E4" w:rsidRDefault="00DD6F51" w:rsidP="00A06D76">
            <w:pPr>
              <w:widowControl/>
              <w:jc w:val="center"/>
              <w:rPr>
                <w:rFonts w:ascii="仿宋_GB2312" w:eastAsia="仿宋_GB2312" w:hAnsi="宋体" w:cs="宋体"/>
                <w:b/>
                <w:bCs/>
                <w:kern w:val="0"/>
                <w:szCs w:val="21"/>
              </w:rPr>
            </w:pPr>
            <w:r w:rsidRPr="004B62E4">
              <w:rPr>
                <w:rFonts w:ascii="仿宋_GB2312" w:eastAsia="仿宋_GB2312" w:hAnsi="宋体" w:cs="宋体" w:hint="eastAsia"/>
                <w:b/>
                <w:bCs/>
                <w:kern w:val="0"/>
                <w:szCs w:val="21"/>
              </w:rPr>
              <w:t>项目类别</w:t>
            </w:r>
          </w:p>
        </w:tc>
        <w:tc>
          <w:tcPr>
            <w:tcW w:w="699" w:type="dxa"/>
            <w:shd w:val="clear" w:color="auto" w:fill="auto"/>
            <w:noWrap/>
            <w:vAlign w:val="center"/>
          </w:tcPr>
          <w:p w:rsidR="00DD6F51" w:rsidRPr="004B62E4" w:rsidRDefault="00DD6F51" w:rsidP="00A06D76">
            <w:pPr>
              <w:widowControl/>
              <w:jc w:val="center"/>
              <w:rPr>
                <w:rFonts w:ascii="仿宋_GB2312" w:eastAsia="仿宋_GB2312" w:hAnsi="宋体" w:cs="宋体"/>
                <w:b/>
                <w:bCs/>
                <w:kern w:val="0"/>
                <w:szCs w:val="21"/>
              </w:rPr>
            </w:pPr>
            <w:r w:rsidRPr="004B62E4">
              <w:rPr>
                <w:rFonts w:ascii="仿宋_GB2312" w:eastAsia="仿宋_GB2312" w:hAnsi="宋体" w:cs="宋体" w:hint="eastAsia"/>
                <w:b/>
                <w:bCs/>
                <w:kern w:val="0"/>
                <w:szCs w:val="21"/>
              </w:rPr>
              <w:t>备注</w:t>
            </w:r>
          </w:p>
        </w:tc>
      </w:tr>
      <w:tr w:rsidR="00DD6F51" w:rsidRPr="004B62E4" w:rsidTr="001C7494">
        <w:trPr>
          <w:trHeight w:val="454"/>
          <w:jc w:val="center"/>
        </w:trPr>
        <w:tc>
          <w:tcPr>
            <w:tcW w:w="700" w:type="dxa"/>
            <w:shd w:val="clear" w:color="auto" w:fill="auto"/>
            <w:noWrap/>
            <w:vAlign w:val="center"/>
          </w:tcPr>
          <w:p w:rsidR="00DD6F51" w:rsidRPr="004B62E4" w:rsidRDefault="00DD6F51" w:rsidP="00A06D76">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t>1</w:t>
            </w:r>
          </w:p>
        </w:tc>
        <w:tc>
          <w:tcPr>
            <w:tcW w:w="854" w:type="dxa"/>
            <w:shd w:val="clear" w:color="auto" w:fill="auto"/>
            <w:vAlign w:val="center"/>
          </w:tcPr>
          <w:p w:rsidR="00DD6F51" w:rsidRDefault="00AD7CFE">
            <w:pPr>
              <w:jc w:val="center"/>
              <w:rPr>
                <w:rFonts w:ascii="仿宋_GB2312" w:eastAsia="仿宋_GB2312" w:hAnsi="宋体" w:cs="宋体"/>
                <w:szCs w:val="21"/>
              </w:rPr>
            </w:pPr>
            <w:r>
              <w:rPr>
                <w:rFonts w:ascii="仿宋_GB2312" w:eastAsia="仿宋_GB2312" w:hAnsi="宋体" w:cs="宋体" w:hint="eastAsia"/>
                <w:szCs w:val="21"/>
              </w:rPr>
              <w:t>陈长城</w:t>
            </w:r>
          </w:p>
        </w:tc>
        <w:tc>
          <w:tcPr>
            <w:tcW w:w="1120" w:type="dxa"/>
            <w:shd w:val="clear" w:color="auto" w:fill="auto"/>
            <w:vAlign w:val="center"/>
          </w:tcPr>
          <w:p w:rsidR="00DD6F51" w:rsidRDefault="00AD7CFE">
            <w:pPr>
              <w:jc w:val="center"/>
              <w:rPr>
                <w:rFonts w:ascii="仿宋_GB2312" w:eastAsia="仿宋_GB2312" w:hAnsi="宋体" w:cs="宋体"/>
                <w:szCs w:val="21"/>
              </w:rPr>
            </w:pPr>
            <w:r>
              <w:rPr>
                <w:rFonts w:ascii="仿宋_GB2312" w:eastAsia="仿宋_GB2312" w:hAnsi="宋体" w:cs="宋体" w:hint="eastAsia"/>
                <w:szCs w:val="21"/>
              </w:rPr>
              <w:t>理学院</w:t>
            </w:r>
          </w:p>
        </w:tc>
        <w:tc>
          <w:tcPr>
            <w:tcW w:w="4140" w:type="dxa"/>
            <w:shd w:val="clear" w:color="auto" w:fill="auto"/>
            <w:vAlign w:val="center"/>
          </w:tcPr>
          <w:p w:rsidR="00DD6F51" w:rsidRPr="009F28E5" w:rsidRDefault="00AD7CFE" w:rsidP="008E563B">
            <w:pPr>
              <w:widowControl/>
              <w:jc w:val="left"/>
              <w:rPr>
                <w:rFonts w:ascii="仿宋_GB2312" w:eastAsia="仿宋_GB2312" w:hAnsi="宋体" w:cs="宋体"/>
                <w:kern w:val="0"/>
                <w:szCs w:val="21"/>
              </w:rPr>
            </w:pPr>
            <w:r w:rsidRPr="00AD7CFE">
              <w:rPr>
                <w:rFonts w:ascii="仿宋_GB2312" w:eastAsia="仿宋_GB2312" w:hAnsi="宋体" w:cs="宋体" w:hint="eastAsia"/>
                <w:kern w:val="0"/>
                <w:szCs w:val="21"/>
              </w:rPr>
              <w:t>管式质子导体固体氧化物燃料电池的制备及研究</w:t>
            </w:r>
          </w:p>
        </w:tc>
        <w:tc>
          <w:tcPr>
            <w:tcW w:w="1533" w:type="dxa"/>
            <w:shd w:val="clear" w:color="auto" w:fill="auto"/>
            <w:vAlign w:val="center"/>
          </w:tcPr>
          <w:p w:rsidR="00DD6F51" w:rsidRPr="00B51FC3" w:rsidRDefault="00DD6F51">
            <w:pPr>
              <w:jc w:val="center"/>
              <w:rPr>
                <w:rFonts w:ascii="仿宋_GB2312" w:eastAsia="仿宋_GB2312"/>
                <w:szCs w:val="21"/>
              </w:rPr>
            </w:pPr>
            <w:r>
              <w:rPr>
                <w:rFonts w:ascii="仿宋_GB2312" w:eastAsia="仿宋_GB2312" w:hint="eastAsia"/>
                <w:szCs w:val="21"/>
              </w:rPr>
              <w:t>基础研究基金</w:t>
            </w:r>
          </w:p>
        </w:tc>
        <w:tc>
          <w:tcPr>
            <w:tcW w:w="699" w:type="dxa"/>
            <w:shd w:val="clear" w:color="auto" w:fill="auto"/>
            <w:noWrap/>
            <w:vAlign w:val="center"/>
          </w:tcPr>
          <w:p w:rsidR="00DD6F51" w:rsidRPr="00B51FC3" w:rsidRDefault="00DD6F51" w:rsidP="00A06D76">
            <w:pPr>
              <w:widowControl/>
              <w:jc w:val="center"/>
              <w:rPr>
                <w:rFonts w:ascii="仿宋_GB2312" w:eastAsia="仿宋_GB2312"/>
                <w:szCs w:val="21"/>
              </w:rPr>
            </w:pPr>
          </w:p>
        </w:tc>
      </w:tr>
      <w:tr w:rsidR="00A6767E" w:rsidRPr="004B62E4" w:rsidTr="001C7494">
        <w:trPr>
          <w:trHeight w:val="454"/>
          <w:jc w:val="center"/>
        </w:trPr>
        <w:tc>
          <w:tcPr>
            <w:tcW w:w="700" w:type="dxa"/>
            <w:shd w:val="clear" w:color="auto" w:fill="auto"/>
            <w:noWrap/>
            <w:vAlign w:val="center"/>
          </w:tcPr>
          <w:p w:rsidR="00A6767E" w:rsidRPr="004B62E4" w:rsidRDefault="00A6767E" w:rsidP="00A06D76">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t>2</w:t>
            </w:r>
          </w:p>
        </w:tc>
        <w:tc>
          <w:tcPr>
            <w:tcW w:w="854" w:type="dxa"/>
            <w:shd w:val="clear" w:color="auto" w:fill="auto"/>
            <w:vAlign w:val="center"/>
          </w:tcPr>
          <w:p w:rsidR="00A6767E" w:rsidRPr="00B51FC3" w:rsidRDefault="00AD7CFE" w:rsidP="00AD7CFE">
            <w:pPr>
              <w:jc w:val="center"/>
              <w:rPr>
                <w:rFonts w:ascii="仿宋_GB2312" w:eastAsia="仿宋_GB2312"/>
                <w:szCs w:val="21"/>
              </w:rPr>
            </w:pPr>
            <w:r w:rsidRPr="00AD7CFE">
              <w:rPr>
                <w:rFonts w:ascii="仿宋_GB2312" w:eastAsia="仿宋_GB2312" w:hint="eastAsia"/>
                <w:szCs w:val="21"/>
              </w:rPr>
              <w:t>宋丽君</w:t>
            </w:r>
          </w:p>
        </w:tc>
        <w:tc>
          <w:tcPr>
            <w:tcW w:w="1120" w:type="dxa"/>
            <w:shd w:val="clear" w:color="auto" w:fill="auto"/>
            <w:vAlign w:val="center"/>
          </w:tcPr>
          <w:p w:rsidR="00A6767E" w:rsidRPr="00B51FC3" w:rsidRDefault="00AD7CFE" w:rsidP="00A06D76">
            <w:pPr>
              <w:jc w:val="center"/>
              <w:rPr>
                <w:rFonts w:ascii="仿宋_GB2312" w:eastAsia="仿宋_GB2312"/>
                <w:szCs w:val="21"/>
              </w:rPr>
            </w:pPr>
            <w:r>
              <w:rPr>
                <w:rFonts w:ascii="仿宋_GB2312" w:eastAsia="仿宋_GB2312" w:hint="eastAsia"/>
                <w:szCs w:val="21"/>
              </w:rPr>
              <w:t>信控学院</w:t>
            </w:r>
          </w:p>
        </w:tc>
        <w:tc>
          <w:tcPr>
            <w:tcW w:w="4140" w:type="dxa"/>
            <w:shd w:val="clear" w:color="auto" w:fill="auto"/>
            <w:vAlign w:val="center"/>
          </w:tcPr>
          <w:p w:rsidR="00A6767E" w:rsidRPr="00B51FC3" w:rsidRDefault="00AD7CFE" w:rsidP="00B51FC3">
            <w:pPr>
              <w:widowControl/>
              <w:jc w:val="left"/>
              <w:rPr>
                <w:rFonts w:ascii="仿宋_GB2312" w:eastAsia="仿宋_GB2312" w:hAnsi="宋体" w:cs="宋体"/>
                <w:color w:val="000000"/>
              </w:rPr>
            </w:pPr>
            <w:r w:rsidRPr="00AD7CFE">
              <w:rPr>
                <w:rFonts w:ascii="仿宋_GB2312" w:eastAsia="仿宋_GB2312" w:hAnsi="宋体" w:cs="宋体" w:hint="eastAsia"/>
                <w:color w:val="000000"/>
              </w:rPr>
              <w:t>基于间接格网框架的极区SINS/GPS组合导航理论研究</w:t>
            </w:r>
          </w:p>
        </w:tc>
        <w:tc>
          <w:tcPr>
            <w:tcW w:w="1533" w:type="dxa"/>
            <w:shd w:val="clear" w:color="auto" w:fill="auto"/>
            <w:vAlign w:val="center"/>
          </w:tcPr>
          <w:p w:rsidR="00A6767E" w:rsidRPr="00B51FC3" w:rsidRDefault="00A6767E" w:rsidP="00A06D76">
            <w:pPr>
              <w:jc w:val="center"/>
              <w:rPr>
                <w:rFonts w:ascii="仿宋_GB2312" w:eastAsia="仿宋_GB2312"/>
                <w:szCs w:val="21"/>
              </w:rPr>
            </w:pPr>
            <w:r>
              <w:rPr>
                <w:rFonts w:ascii="仿宋_GB2312" w:eastAsia="仿宋_GB2312" w:hint="eastAsia"/>
                <w:szCs w:val="21"/>
              </w:rPr>
              <w:t>基础研究基金</w:t>
            </w:r>
          </w:p>
        </w:tc>
        <w:tc>
          <w:tcPr>
            <w:tcW w:w="699" w:type="dxa"/>
            <w:shd w:val="clear" w:color="auto" w:fill="auto"/>
            <w:noWrap/>
            <w:vAlign w:val="center"/>
          </w:tcPr>
          <w:p w:rsidR="00A6767E" w:rsidRPr="00B51FC3" w:rsidRDefault="00A6767E" w:rsidP="00A06D76">
            <w:pPr>
              <w:widowControl/>
              <w:jc w:val="center"/>
              <w:rPr>
                <w:rFonts w:ascii="仿宋_GB2312" w:eastAsia="仿宋_GB2312"/>
                <w:szCs w:val="21"/>
              </w:rPr>
            </w:pPr>
          </w:p>
        </w:tc>
      </w:tr>
      <w:tr w:rsidR="00A6767E" w:rsidRPr="004B62E4" w:rsidTr="001C7494">
        <w:trPr>
          <w:trHeight w:val="454"/>
          <w:jc w:val="center"/>
        </w:trPr>
        <w:tc>
          <w:tcPr>
            <w:tcW w:w="700" w:type="dxa"/>
            <w:shd w:val="clear" w:color="auto" w:fill="auto"/>
            <w:noWrap/>
            <w:vAlign w:val="center"/>
          </w:tcPr>
          <w:p w:rsidR="00A6767E" w:rsidRPr="004B62E4" w:rsidRDefault="00A6767E" w:rsidP="00A06D76">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t>3</w:t>
            </w:r>
          </w:p>
        </w:tc>
        <w:tc>
          <w:tcPr>
            <w:tcW w:w="854" w:type="dxa"/>
            <w:shd w:val="clear" w:color="auto" w:fill="auto"/>
            <w:vAlign w:val="center"/>
          </w:tcPr>
          <w:p w:rsidR="00A6767E" w:rsidRPr="008E563B" w:rsidRDefault="00AD7CFE" w:rsidP="00A06D76">
            <w:pPr>
              <w:jc w:val="center"/>
              <w:rPr>
                <w:rFonts w:ascii="仿宋_GB2312" w:eastAsia="仿宋_GB2312"/>
                <w:szCs w:val="21"/>
              </w:rPr>
            </w:pPr>
            <w:r>
              <w:rPr>
                <w:rFonts w:ascii="仿宋_GB2312" w:eastAsia="仿宋_GB2312" w:hint="eastAsia"/>
                <w:szCs w:val="21"/>
              </w:rPr>
              <w:t>孟月波</w:t>
            </w:r>
          </w:p>
        </w:tc>
        <w:tc>
          <w:tcPr>
            <w:tcW w:w="1120" w:type="dxa"/>
            <w:shd w:val="clear" w:color="auto" w:fill="auto"/>
            <w:vAlign w:val="center"/>
          </w:tcPr>
          <w:p w:rsidR="00A6767E" w:rsidRPr="008E563B" w:rsidRDefault="00AD7CFE" w:rsidP="00A06D76">
            <w:pPr>
              <w:jc w:val="center"/>
              <w:rPr>
                <w:rFonts w:ascii="仿宋_GB2312" w:eastAsia="仿宋_GB2312"/>
                <w:szCs w:val="21"/>
              </w:rPr>
            </w:pPr>
            <w:r>
              <w:rPr>
                <w:rFonts w:ascii="仿宋_GB2312" w:eastAsia="仿宋_GB2312" w:hint="eastAsia"/>
                <w:szCs w:val="21"/>
              </w:rPr>
              <w:t>信控学院</w:t>
            </w:r>
          </w:p>
        </w:tc>
        <w:tc>
          <w:tcPr>
            <w:tcW w:w="4140" w:type="dxa"/>
            <w:shd w:val="clear" w:color="auto" w:fill="auto"/>
            <w:vAlign w:val="center"/>
          </w:tcPr>
          <w:p w:rsidR="00A6767E" w:rsidRPr="00B51FC3" w:rsidRDefault="00AD7CFE" w:rsidP="00B51FC3">
            <w:pPr>
              <w:widowControl/>
              <w:jc w:val="left"/>
              <w:rPr>
                <w:rFonts w:ascii="仿宋_GB2312" w:eastAsia="仿宋_GB2312" w:hAnsi="宋体" w:cs="宋体"/>
                <w:color w:val="000000"/>
              </w:rPr>
            </w:pPr>
            <w:r w:rsidRPr="00AD7CFE">
              <w:rPr>
                <w:rFonts w:ascii="仿宋_GB2312" w:eastAsia="仿宋_GB2312" w:hAnsi="宋体" w:cs="宋体" w:hint="eastAsia"/>
                <w:color w:val="000000"/>
              </w:rPr>
              <w:t>公共大空间建筑人群密度研究应用</w:t>
            </w:r>
          </w:p>
        </w:tc>
        <w:tc>
          <w:tcPr>
            <w:tcW w:w="1533" w:type="dxa"/>
            <w:shd w:val="clear" w:color="auto" w:fill="auto"/>
            <w:vAlign w:val="center"/>
          </w:tcPr>
          <w:p w:rsidR="00A6767E" w:rsidRPr="008E563B" w:rsidRDefault="00A6767E" w:rsidP="00A06D76">
            <w:pPr>
              <w:jc w:val="center"/>
              <w:rPr>
                <w:rFonts w:ascii="仿宋_GB2312" w:eastAsia="仿宋_GB2312"/>
                <w:szCs w:val="21"/>
              </w:rPr>
            </w:pPr>
            <w:r>
              <w:rPr>
                <w:rFonts w:ascii="仿宋_GB2312" w:eastAsia="仿宋_GB2312" w:hint="eastAsia"/>
                <w:szCs w:val="21"/>
              </w:rPr>
              <w:t>基础研究基金</w:t>
            </w:r>
          </w:p>
        </w:tc>
        <w:tc>
          <w:tcPr>
            <w:tcW w:w="699" w:type="dxa"/>
            <w:shd w:val="clear" w:color="auto" w:fill="auto"/>
            <w:noWrap/>
            <w:vAlign w:val="center"/>
          </w:tcPr>
          <w:p w:rsidR="00A6767E" w:rsidRPr="00B51FC3" w:rsidRDefault="00A6767E" w:rsidP="00A06D76">
            <w:pPr>
              <w:widowControl/>
              <w:jc w:val="center"/>
              <w:rPr>
                <w:rFonts w:ascii="仿宋_GB2312" w:eastAsia="仿宋_GB2312"/>
                <w:szCs w:val="21"/>
              </w:rPr>
            </w:pPr>
          </w:p>
        </w:tc>
      </w:tr>
      <w:tr w:rsidR="00A6767E" w:rsidRPr="004B62E4" w:rsidTr="001C7494">
        <w:trPr>
          <w:trHeight w:val="454"/>
          <w:jc w:val="center"/>
        </w:trPr>
        <w:tc>
          <w:tcPr>
            <w:tcW w:w="700" w:type="dxa"/>
            <w:shd w:val="clear" w:color="auto" w:fill="auto"/>
            <w:noWrap/>
            <w:vAlign w:val="center"/>
          </w:tcPr>
          <w:p w:rsidR="00A6767E" w:rsidRPr="004B62E4" w:rsidRDefault="00A6767E" w:rsidP="00A06D76">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t>4</w:t>
            </w:r>
          </w:p>
        </w:tc>
        <w:tc>
          <w:tcPr>
            <w:tcW w:w="854" w:type="dxa"/>
            <w:shd w:val="clear" w:color="auto" w:fill="auto"/>
            <w:vAlign w:val="center"/>
          </w:tcPr>
          <w:p w:rsidR="00A6767E" w:rsidRPr="008E563B" w:rsidRDefault="00AD7CFE" w:rsidP="00CA7C10">
            <w:pPr>
              <w:jc w:val="center"/>
              <w:rPr>
                <w:rFonts w:ascii="仿宋_GB2312" w:eastAsia="仿宋_GB2312"/>
                <w:szCs w:val="21"/>
              </w:rPr>
            </w:pPr>
            <w:r>
              <w:rPr>
                <w:rFonts w:ascii="仿宋_GB2312" w:eastAsia="仿宋_GB2312" w:hint="eastAsia"/>
                <w:szCs w:val="21"/>
              </w:rPr>
              <w:t>杨辉</w:t>
            </w:r>
          </w:p>
        </w:tc>
        <w:tc>
          <w:tcPr>
            <w:tcW w:w="1120" w:type="dxa"/>
            <w:shd w:val="clear" w:color="auto" w:fill="auto"/>
            <w:vAlign w:val="center"/>
          </w:tcPr>
          <w:p w:rsidR="00A6767E" w:rsidRPr="008E563B" w:rsidRDefault="00AD7CFE" w:rsidP="00A06D76">
            <w:pPr>
              <w:jc w:val="center"/>
              <w:rPr>
                <w:rFonts w:ascii="仿宋_GB2312" w:eastAsia="仿宋_GB2312"/>
                <w:szCs w:val="21"/>
              </w:rPr>
            </w:pPr>
            <w:r>
              <w:rPr>
                <w:rFonts w:ascii="仿宋_GB2312" w:eastAsia="仿宋_GB2312" w:hint="eastAsia"/>
                <w:szCs w:val="21"/>
              </w:rPr>
              <w:t>建筑学院</w:t>
            </w:r>
          </w:p>
        </w:tc>
        <w:tc>
          <w:tcPr>
            <w:tcW w:w="4140" w:type="dxa"/>
            <w:shd w:val="clear" w:color="auto" w:fill="auto"/>
            <w:vAlign w:val="center"/>
          </w:tcPr>
          <w:p w:rsidR="00A6767E" w:rsidRPr="00B51FC3" w:rsidRDefault="00AD7CFE" w:rsidP="00B51FC3">
            <w:pPr>
              <w:widowControl/>
              <w:jc w:val="left"/>
              <w:rPr>
                <w:rFonts w:ascii="仿宋_GB2312" w:eastAsia="仿宋_GB2312" w:hAnsi="宋体" w:cs="宋体"/>
                <w:color w:val="000000"/>
              </w:rPr>
            </w:pPr>
            <w:r w:rsidRPr="00AD7CFE">
              <w:rPr>
                <w:rFonts w:ascii="仿宋_GB2312" w:eastAsia="仿宋_GB2312" w:hAnsi="宋体" w:cs="宋体" w:hint="eastAsia"/>
                <w:color w:val="000000"/>
              </w:rPr>
              <w:t>社会公平与地域适应双重理念下陕北黄土沟壑区县城公园绿地布局方法研究</w:t>
            </w:r>
          </w:p>
        </w:tc>
        <w:tc>
          <w:tcPr>
            <w:tcW w:w="1533" w:type="dxa"/>
            <w:shd w:val="clear" w:color="auto" w:fill="auto"/>
            <w:vAlign w:val="center"/>
          </w:tcPr>
          <w:p w:rsidR="00A6767E" w:rsidRPr="008E563B" w:rsidRDefault="00A6767E" w:rsidP="00A06D76">
            <w:pPr>
              <w:jc w:val="center"/>
              <w:rPr>
                <w:rFonts w:ascii="仿宋_GB2312" w:eastAsia="仿宋_GB2312"/>
                <w:szCs w:val="21"/>
              </w:rPr>
            </w:pPr>
            <w:r>
              <w:rPr>
                <w:rFonts w:ascii="仿宋_GB2312" w:eastAsia="仿宋_GB2312" w:hint="eastAsia"/>
                <w:szCs w:val="21"/>
              </w:rPr>
              <w:t>基础研究基金</w:t>
            </w:r>
          </w:p>
        </w:tc>
        <w:tc>
          <w:tcPr>
            <w:tcW w:w="699" w:type="dxa"/>
            <w:shd w:val="clear" w:color="auto" w:fill="auto"/>
            <w:noWrap/>
            <w:vAlign w:val="center"/>
          </w:tcPr>
          <w:p w:rsidR="00A6767E" w:rsidRPr="00B51FC3" w:rsidRDefault="00A6767E" w:rsidP="00A06D76">
            <w:pPr>
              <w:widowControl/>
              <w:jc w:val="center"/>
              <w:rPr>
                <w:rFonts w:ascii="仿宋_GB2312" w:eastAsia="仿宋_GB2312"/>
                <w:szCs w:val="21"/>
              </w:rPr>
            </w:pPr>
          </w:p>
        </w:tc>
      </w:tr>
      <w:tr w:rsidR="00A6767E" w:rsidRPr="004B62E4" w:rsidTr="001C7494">
        <w:trPr>
          <w:trHeight w:val="454"/>
          <w:jc w:val="center"/>
        </w:trPr>
        <w:tc>
          <w:tcPr>
            <w:tcW w:w="700" w:type="dxa"/>
            <w:shd w:val="clear" w:color="auto" w:fill="auto"/>
            <w:noWrap/>
            <w:vAlign w:val="center"/>
          </w:tcPr>
          <w:p w:rsidR="00A6767E" w:rsidRPr="004B62E4" w:rsidRDefault="00A6767E" w:rsidP="00A06D76">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t>5</w:t>
            </w:r>
          </w:p>
        </w:tc>
        <w:tc>
          <w:tcPr>
            <w:tcW w:w="854" w:type="dxa"/>
            <w:shd w:val="clear" w:color="auto" w:fill="auto"/>
            <w:vAlign w:val="center"/>
          </w:tcPr>
          <w:p w:rsidR="00A6767E" w:rsidRPr="008E563B" w:rsidRDefault="00AD7CFE" w:rsidP="00A06D76">
            <w:pPr>
              <w:jc w:val="center"/>
              <w:rPr>
                <w:rFonts w:ascii="仿宋_GB2312" w:eastAsia="仿宋_GB2312"/>
                <w:szCs w:val="21"/>
              </w:rPr>
            </w:pPr>
            <w:r>
              <w:rPr>
                <w:rFonts w:ascii="仿宋_GB2312" w:eastAsia="仿宋_GB2312" w:hint="eastAsia"/>
                <w:szCs w:val="21"/>
              </w:rPr>
              <w:t>胡延燕</w:t>
            </w:r>
          </w:p>
        </w:tc>
        <w:tc>
          <w:tcPr>
            <w:tcW w:w="1120" w:type="dxa"/>
            <w:shd w:val="clear" w:color="auto" w:fill="auto"/>
            <w:vAlign w:val="center"/>
          </w:tcPr>
          <w:p w:rsidR="00A6767E" w:rsidRPr="008E563B" w:rsidRDefault="00AD7CFE" w:rsidP="00A06D76">
            <w:pPr>
              <w:jc w:val="center"/>
              <w:rPr>
                <w:rFonts w:ascii="仿宋_GB2312" w:eastAsia="仿宋_GB2312"/>
                <w:szCs w:val="21"/>
              </w:rPr>
            </w:pPr>
            <w:r>
              <w:rPr>
                <w:rFonts w:ascii="仿宋_GB2312" w:eastAsia="仿宋_GB2312" w:hint="eastAsia"/>
                <w:szCs w:val="21"/>
              </w:rPr>
              <w:t>材料学院</w:t>
            </w:r>
          </w:p>
        </w:tc>
        <w:tc>
          <w:tcPr>
            <w:tcW w:w="4140" w:type="dxa"/>
            <w:shd w:val="clear" w:color="auto" w:fill="auto"/>
            <w:vAlign w:val="center"/>
          </w:tcPr>
          <w:p w:rsidR="00A6767E" w:rsidRPr="00B51FC3" w:rsidRDefault="00AD7CFE" w:rsidP="00A06D76">
            <w:pPr>
              <w:widowControl/>
              <w:jc w:val="left"/>
              <w:rPr>
                <w:rFonts w:ascii="仿宋_GB2312" w:eastAsia="仿宋_GB2312" w:hAnsi="宋体" w:cs="宋体"/>
                <w:color w:val="000000"/>
              </w:rPr>
            </w:pPr>
            <w:r w:rsidRPr="00AD7CFE">
              <w:rPr>
                <w:rFonts w:ascii="仿宋_GB2312" w:eastAsia="仿宋_GB2312" w:hAnsi="宋体" w:cs="宋体" w:hint="eastAsia"/>
                <w:color w:val="000000"/>
              </w:rPr>
              <w:t>高性能管桩混凝土材料设计与节能制备技术研究</w:t>
            </w:r>
          </w:p>
        </w:tc>
        <w:tc>
          <w:tcPr>
            <w:tcW w:w="1533" w:type="dxa"/>
            <w:shd w:val="clear" w:color="auto" w:fill="auto"/>
            <w:vAlign w:val="center"/>
          </w:tcPr>
          <w:p w:rsidR="00A6767E" w:rsidRPr="008E563B" w:rsidRDefault="00A6767E" w:rsidP="00A06D76">
            <w:pPr>
              <w:jc w:val="center"/>
              <w:rPr>
                <w:rFonts w:ascii="仿宋_GB2312" w:eastAsia="仿宋_GB2312"/>
                <w:szCs w:val="21"/>
              </w:rPr>
            </w:pPr>
            <w:r>
              <w:rPr>
                <w:rFonts w:ascii="仿宋_GB2312" w:eastAsia="仿宋_GB2312" w:hint="eastAsia"/>
                <w:szCs w:val="21"/>
              </w:rPr>
              <w:t>基础研究基金</w:t>
            </w:r>
          </w:p>
        </w:tc>
        <w:tc>
          <w:tcPr>
            <w:tcW w:w="699" w:type="dxa"/>
            <w:shd w:val="clear" w:color="auto" w:fill="auto"/>
            <w:noWrap/>
            <w:vAlign w:val="center"/>
          </w:tcPr>
          <w:p w:rsidR="00A6767E" w:rsidRPr="00B51FC3" w:rsidRDefault="00A6767E" w:rsidP="00A06D76">
            <w:pPr>
              <w:widowControl/>
              <w:jc w:val="center"/>
              <w:rPr>
                <w:rFonts w:ascii="仿宋_GB2312" w:eastAsia="仿宋_GB2312"/>
                <w:szCs w:val="21"/>
              </w:rPr>
            </w:pPr>
          </w:p>
        </w:tc>
      </w:tr>
      <w:tr w:rsidR="00A6767E" w:rsidRPr="004B62E4" w:rsidTr="001C7494">
        <w:trPr>
          <w:trHeight w:val="454"/>
          <w:jc w:val="center"/>
        </w:trPr>
        <w:tc>
          <w:tcPr>
            <w:tcW w:w="700" w:type="dxa"/>
            <w:shd w:val="clear" w:color="auto" w:fill="auto"/>
            <w:noWrap/>
            <w:vAlign w:val="center"/>
          </w:tcPr>
          <w:p w:rsidR="00A6767E" w:rsidRPr="004B62E4" w:rsidRDefault="00A6767E" w:rsidP="00A06D76">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t>6</w:t>
            </w:r>
          </w:p>
        </w:tc>
        <w:tc>
          <w:tcPr>
            <w:tcW w:w="854" w:type="dxa"/>
            <w:shd w:val="clear" w:color="auto" w:fill="auto"/>
            <w:vAlign w:val="center"/>
          </w:tcPr>
          <w:p w:rsidR="00A6767E" w:rsidRPr="008E563B" w:rsidRDefault="00AD7CFE" w:rsidP="00A06D76">
            <w:pPr>
              <w:jc w:val="center"/>
              <w:rPr>
                <w:rFonts w:ascii="仿宋_GB2312" w:eastAsia="仿宋_GB2312"/>
                <w:szCs w:val="21"/>
              </w:rPr>
            </w:pPr>
            <w:r>
              <w:rPr>
                <w:rFonts w:ascii="仿宋_GB2312" w:eastAsia="仿宋_GB2312" w:hint="eastAsia"/>
                <w:szCs w:val="21"/>
              </w:rPr>
              <w:t>冯增喜</w:t>
            </w:r>
          </w:p>
        </w:tc>
        <w:tc>
          <w:tcPr>
            <w:tcW w:w="1120" w:type="dxa"/>
            <w:shd w:val="clear" w:color="auto" w:fill="auto"/>
            <w:vAlign w:val="center"/>
          </w:tcPr>
          <w:p w:rsidR="00A6767E" w:rsidRPr="008E563B" w:rsidRDefault="00AD7CFE" w:rsidP="00A06D76">
            <w:pPr>
              <w:jc w:val="center"/>
              <w:rPr>
                <w:rFonts w:ascii="仿宋_GB2312" w:eastAsia="仿宋_GB2312"/>
                <w:szCs w:val="21"/>
              </w:rPr>
            </w:pPr>
            <w:r>
              <w:rPr>
                <w:rFonts w:ascii="仿宋_GB2312" w:eastAsia="仿宋_GB2312" w:hint="eastAsia"/>
                <w:szCs w:val="21"/>
              </w:rPr>
              <w:t>信控学院</w:t>
            </w:r>
          </w:p>
        </w:tc>
        <w:tc>
          <w:tcPr>
            <w:tcW w:w="4140" w:type="dxa"/>
            <w:shd w:val="clear" w:color="auto" w:fill="auto"/>
            <w:vAlign w:val="center"/>
          </w:tcPr>
          <w:p w:rsidR="00A6767E" w:rsidRPr="00B51FC3" w:rsidRDefault="00AD7CFE" w:rsidP="00A06D76">
            <w:pPr>
              <w:widowControl/>
              <w:jc w:val="left"/>
              <w:rPr>
                <w:rFonts w:ascii="仿宋_GB2312" w:eastAsia="仿宋_GB2312" w:hAnsi="宋体" w:cs="宋体"/>
                <w:color w:val="000000"/>
              </w:rPr>
            </w:pPr>
            <w:r w:rsidRPr="00AD7CFE">
              <w:rPr>
                <w:rFonts w:ascii="仿宋_GB2312" w:eastAsia="仿宋_GB2312" w:hAnsi="宋体" w:cs="宋体" w:hint="eastAsia"/>
                <w:color w:val="000000"/>
              </w:rPr>
              <w:t>基于全局优化的中央空调节能控制研究</w:t>
            </w:r>
          </w:p>
        </w:tc>
        <w:tc>
          <w:tcPr>
            <w:tcW w:w="1533" w:type="dxa"/>
            <w:shd w:val="clear" w:color="auto" w:fill="auto"/>
            <w:vAlign w:val="center"/>
          </w:tcPr>
          <w:p w:rsidR="00A6767E" w:rsidRPr="008E563B" w:rsidRDefault="00A6767E" w:rsidP="00A06D76">
            <w:pPr>
              <w:jc w:val="center"/>
              <w:rPr>
                <w:rFonts w:ascii="仿宋_GB2312" w:eastAsia="仿宋_GB2312"/>
                <w:szCs w:val="21"/>
              </w:rPr>
            </w:pPr>
            <w:r>
              <w:rPr>
                <w:rFonts w:ascii="仿宋_GB2312" w:eastAsia="仿宋_GB2312" w:hint="eastAsia"/>
                <w:szCs w:val="21"/>
              </w:rPr>
              <w:t>基础研究基金</w:t>
            </w:r>
          </w:p>
        </w:tc>
        <w:tc>
          <w:tcPr>
            <w:tcW w:w="699" w:type="dxa"/>
            <w:shd w:val="clear" w:color="auto" w:fill="auto"/>
            <w:noWrap/>
            <w:vAlign w:val="center"/>
          </w:tcPr>
          <w:p w:rsidR="00A6767E" w:rsidRPr="00B51FC3" w:rsidRDefault="00A6767E" w:rsidP="00A06D76">
            <w:pPr>
              <w:widowControl/>
              <w:jc w:val="center"/>
              <w:rPr>
                <w:rFonts w:ascii="仿宋_GB2312" w:eastAsia="仿宋_GB2312"/>
                <w:szCs w:val="21"/>
              </w:rPr>
            </w:pPr>
          </w:p>
        </w:tc>
      </w:tr>
      <w:tr w:rsidR="00A6767E" w:rsidRPr="004B62E4" w:rsidTr="001C7494">
        <w:trPr>
          <w:trHeight w:val="454"/>
          <w:jc w:val="center"/>
        </w:trPr>
        <w:tc>
          <w:tcPr>
            <w:tcW w:w="700" w:type="dxa"/>
            <w:shd w:val="clear" w:color="auto" w:fill="auto"/>
            <w:noWrap/>
            <w:vAlign w:val="center"/>
          </w:tcPr>
          <w:p w:rsidR="00A6767E" w:rsidRPr="004B62E4" w:rsidRDefault="00A6767E" w:rsidP="00A06D76">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t>7</w:t>
            </w:r>
          </w:p>
        </w:tc>
        <w:tc>
          <w:tcPr>
            <w:tcW w:w="854" w:type="dxa"/>
            <w:shd w:val="clear" w:color="auto" w:fill="auto"/>
            <w:vAlign w:val="center"/>
          </w:tcPr>
          <w:p w:rsidR="00A6767E" w:rsidRPr="008E563B" w:rsidRDefault="00A77C1B" w:rsidP="00A06D76">
            <w:pPr>
              <w:jc w:val="center"/>
              <w:rPr>
                <w:rFonts w:ascii="仿宋_GB2312" w:eastAsia="仿宋_GB2312"/>
                <w:szCs w:val="21"/>
              </w:rPr>
            </w:pPr>
            <w:r>
              <w:rPr>
                <w:rFonts w:ascii="仿宋_GB2312" w:eastAsia="仿宋_GB2312" w:hint="eastAsia"/>
                <w:szCs w:val="21"/>
              </w:rPr>
              <w:t>瞿颖妮</w:t>
            </w:r>
          </w:p>
        </w:tc>
        <w:tc>
          <w:tcPr>
            <w:tcW w:w="1120" w:type="dxa"/>
            <w:shd w:val="clear" w:color="auto" w:fill="auto"/>
            <w:vAlign w:val="center"/>
          </w:tcPr>
          <w:p w:rsidR="00A6767E" w:rsidRPr="008E563B" w:rsidRDefault="00A77C1B" w:rsidP="00A06D76">
            <w:pPr>
              <w:jc w:val="center"/>
              <w:rPr>
                <w:rFonts w:ascii="仿宋_GB2312" w:eastAsia="仿宋_GB2312"/>
                <w:szCs w:val="21"/>
              </w:rPr>
            </w:pPr>
            <w:r>
              <w:rPr>
                <w:rFonts w:ascii="仿宋_GB2312" w:eastAsia="仿宋_GB2312" w:hint="eastAsia"/>
                <w:szCs w:val="21"/>
              </w:rPr>
              <w:t>机电学院</w:t>
            </w:r>
          </w:p>
        </w:tc>
        <w:tc>
          <w:tcPr>
            <w:tcW w:w="4140" w:type="dxa"/>
            <w:shd w:val="clear" w:color="auto" w:fill="auto"/>
            <w:vAlign w:val="center"/>
          </w:tcPr>
          <w:p w:rsidR="00A6767E" w:rsidRPr="005033CF" w:rsidRDefault="00AD7CFE" w:rsidP="00B51FC3">
            <w:pPr>
              <w:widowControl/>
              <w:jc w:val="left"/>
              <w:rPr>
                <w:rFonts w:ascii="仿宋_GB2312" w:eastAsia="仿宋_GB2312" w:hAnsi="宋体" w:cs="宋体"/>
                <w:color w:val="000000"/>
                <w:spacing w:val="-4"/>
              </w:rPr>
            </w:pPr>
            <w:r w:rsidRPr="00AD7CFE">
              <w:rPr>
                <w:rFonts w:ascii="仿宋_GB2312" w:eastAsia="仿宋_GB2312" w:hAnsi="宋体" w:cs="宋体" w:hint="eastAsia"/>
                <w:color w:val="000000"/>
                <w:spacing w:val="-4"/>
              </w:rPr>
              <w:t>机械制造车间人员工效评价与热环境参数取值优化研究</w:t>
            </w:r>
          </w:p>
        </w:tc>
        <w:tc>
          <w:tcPr>
            <w:tcW w:w="1533" w:type="dxa"/>
            <w:shd w:val="clear" w:color="auto" w:fill="auto"/>
            <w:vAlign w:val="center"/>
          </w:tcPr>
          <w:p w:rsidR="00A6767E" w:rsidRPr="008E563B" w:rsidRDefault="00A6767E" w:rsidP="00A06D76">
            <w:pPr>
              <w:jc w:val="center"/>
              <w:rPr>
                <w:rFonts w:ascii="仿宋_GB2312" w:eastAsia="仿宋_GB2312"/>
                <w:szCs w:val="21"/>
              </w:rPr>
            </w:pPr>
            <w:r>
              <w:rPr>
                <w:rFonts w:ascii="仿宋_GB2312" w:eastAsia="仿宋_GB2312" w:hint="eastAsia"/>
                <w:szCs w:val="21"/>
              </w:rPr>
              <w:t>基础研究基金</w:t>
            </w:r>
          </w:p>
        </w:tc>
        <w:tc>
          <w:tcPr>
            <w:tcW w:w="699" w:type="dxa"/>
            <w:shd w:val="clear" w:color="auto" w:fill="auto"/>
            <w:noWrap/>
            <w:vAlign w:val="center"/>
          </w:tcPr>
          <w:p w:rsidR="00A6767E" w:rsidRPr="008E563B" w:rsidRDefault="00A6767E" w:rsidP="00A06D76">
            <w:pPr>
              <w:widowControl/>
              <w:jc w:val="center"/>
              <w:rPr>
                <w:rFonts w:ascii="仿宋_GB2312" w:eastAsia="仿宋_GB2312"/>
                <w:szCs w:val="21"/>
              </w:rPr>
            </w:pPr>
          </w:p>
        </w:tc>
      </w:tr>
      <w:tr w:rsidR="00A6767E" w:rsidRPr="004B62E4" w:rsidTr="001C7494">
        <w:trPr>
          <w:trHeight w:val="454"/>
          <w:jc w:val="center"/>
        </w:trPr>
        <w:tc>
          <w:tcPr>
            <w:tcW w:w="700" w:type="dxa"/>
            <w:shd w:val="clear" w:color="auto" w:fill="auto"/>
            <w:noWrap/>
            <w:vAlign w:val="center"/>
          </w:tcPr>
          <w:p w:rsidR="00A6767E" w:rsidRPr="004B62E4" w:rsidRDefault="00A6767E" w:rsidP="00A06D76">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t>8</w:t>
            </w:r>
          </w:p>
        </w:tc>
        <w:tc>
          <w:tcPr>
            <w:tcW w:w="854" w:type="dxa"/>
            <w:shd w:val="clear" w:color="auto" w:fill="auto"/>
            <w:vAlign w:val="center"/>
          </w:tcPr>
          <w:p w:rsidR="00A6767E" w:rsidRPr="008E563B" w:rsidRDefault="00A77C1B" w:rsidP="00A30AD7">
            <w:pPr>
              <w:jc w:val="center"/>
              <w:rPr>
                <w:rFonts w:ascii="仿宋_GB2312" w:eastAsia="仿宋_GB2312"/>
                <w:szCs w:val="21"/>
              </w:rPr>
            </w:pPr>
            <w:r>
              <w:rPr>
                <w:rFonts w:ascii="仿宋_GB2312" w:eastAsia="仿宋_GB2312" w:hint="eastAsia"/>
                <w:szCs w:val="21"/>
              </w:rPr>
              <w:t>韦娜</w:t>
            </w:r>
          </w:p>
        </w:tc>
        <w:tc>
          <w:tcPr>
            <w:tcW w:w="1120" w:type="dxa"/>
            <w:shd w:val="clear" w:color="auto" w:fill="auto"/>
            <w:vAlign w:val="center"/>
          </w:tcPr>
          <w:p w:rsidR="00A6767E" w:rsidRPr="008E563B" w:rsidRDefault="00A77C1B" w:rsidP="00A06D76">
            <w:pPr>
              <w:jc w:val="center"/>
              <w:rPr>
                <w:rFonts w:ascii="仿宋_GB2312" w:eastAsia="仿宋_GB2312"/>
                <w:szCs w:val="21"/>
              </w:rPr>
            </w:pPr>
            <w:r>
              <w:rPr>
                <w:rFonts w:ascii="仿宋_GB2312" w:eastAsia="仿宋_GB2312" w:hint="eastAsia"/>
                <w:szCs w:val="21"/>
              </w:rPr>
              <w:t>艺术学院</w:t>
            </w:r>
          </w:p>
        </w:tc>
        <w:tc>
          <w:tcPr>
            <w:tcW w:w="4140" w:type="dxa"/>
            <w:shd w:val="clear" w:color="auto" w:fill="auto"/>
            <w:vAlign w:val="center"/>
          </w:tcPr>
          <w:p w:rsidR="00A6767E" w:rsidRPr="00B51FC3" w:rsidRDefault="00AD7CFE" w:rsidP="00B51FC3">
            <w:pPr>
              <w:widowControl/>
              <w:jc w:val="left"/>
              <w:rPr>
                <w:rFonts w:ascii="仿宋_GB2312" w:eastAsia="仿宋_GB2312" w:hAnsi="宋体" w:cs="宋体"/>
                <w:color w:val="000000"/>
              </w:rPr>
            </w:pPr>
            <w:r w:rsidRPr="00AD7CFE">
              <w:rPr>
                <w:rFonts w:ascii="仿宋_GB2312" w:eastAsia="仿宋_GB2312" w:hAnsi="宋体" w:cs="宋体" w:hint="eastAsia"/>
                <w:color w:val="000000"/>
              </w:rPr>
              <w:t>特殊地域乡村景观设计方法研究</w:t>
            </w:r>
          </w:p>
        </w:tc>
        <w:tc>
          <w:tcPr>
            <w:tcW w:w="1533" w:type="dxa"/>
            <w:shd w:val="clear" w:color="auto" w:fill="auto"/>
            <w:vAlign w:val="center"/>
          </w:tcPr>
          <w:p w:rsidR="00A6767E" w:rsidRPr="008E563B" w:rsidRDefault="00A6767E" w:rsidP="00A06D76">
            <w:pPr>
              <w:jc w:val="center"/>
              <w:rPr>
                <w:rFonts w:ascii="仿宋_GB2312" w:eastAsia="仿宋_GB2312"/>
                <w:szCs w:val="21"/>
              </w:rPr>
            </w:pPr>
            <w:r>
              <w:rPr>
                <w:rFonts w:ascii="仿宋_GB2312" w:eastAsia="仿宋_GB2312" w:hint="eastAsia"/>
                <w:szCs w:val="21"/>
              </w:rPr>
              <w:t>基础研究基金</w:t>
            </w:r>
          </w:p>
        </w:tc>
        <w:tc>
          <w:tcPr>
            <w:tcW w:w="699" w:type="dxa"/>
            <w:shd w:val="clear" w:color="auto" w:fill="auto"/>
            <w:noWrap/>
            <w:vAlign w:val="center"/>
          </w:tcPr>
          <w:p w:rsidR="00A6767E" w:rsidRPr="00B51FC3" w:rsidRDefault="00A6767E" w:rsidP="00A06D76">
            <w:pPr>
              <w:widowControl/>
              <w:jc w:val="center"/>
              <w:rPr>
                <w:rFonts w:ascii="仿宋_GB2312" w:eastAsia="仿宋_GB2312"/>
                <w:szCs w:val="21"/>
              </w:rPr>
            </w:pPr>
          </w:p>
        </w:tc>
      </w:tr>
      <w:tr w:rsidR="00087CAA" w:rsidRPr="004B62E4" w:rsidTr="001C7494">
        <w:trPr>
          <w:trHeight w:val="454"/>
          <w:jc w:val="center"/>
        </w:trPr>
        <w:tc>
          <w:tcPr>
            <w:tcW w:w="700" w:type="dxa"/>
            <w:shd w:val="clear" w:color="auto" w:fill="auto"/>
            <w:noWrap/>
            <w:vAlign w:val="center"/>
          </w:tcPr>
          <w:p w:rsidR="00087CAA" w:rsidRPr="004B62E4" w:rsidRDefault="00087CAA" w:rsidP="00CA7C10">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t>9</w:t>
            </w:r>
          </w:p>
        </w:tc>
        <w:tc>
          <w:tcPr>
            <w:tcW w:w="854" w:type="dxa"/>
            <w:shd w:val="clear" w:color="auto" w:fill="auto"/>
            <w:vAlign w:val="center"/>
          </w:tcPr>
          <w:p w:rsidR="00087CAA" w:rsidRDefault="00087CAA" w:rsidP="00A06D76">
            <w:pPr>
              <w:jc w:val="center"/>
              <w:rPr>
                <w:rFonts w:ascii="仿宋_GB2312" w:eastAsia="仿宋_GB2312"/>
                <w:szCs w:val="21"/>
              </w:rPr>
            </w:pPr>
            <w:r>
              <w:rPr>
                <w:rFonts w:ascii="仿宋_GB2312" w:eastAsia="仿宋_GB2312" w:hint="eastAsia"/>
                <w:szCs w:val="21"/>
              </w:rPr>
              <w:t>马春晖</w:t>
            </w:r>
          </w:p>
        </w:tc>
        <w:tc>
          <w:tcPr>
            <w:tcW w:w="1120" w:type="dxa"/>
            <w:shd w:val="clear" w:color="auto" w:fill="auto"/>
            <w:vAlign w:val="center"/>
          </w:tcPr>
          <w:p w:rsidR="00087CAA" w:rsidRDefault="00087CAA" w:rsidP="00A06D76">
            <w:pPr>
              <w:jc w:val="center"/>
              <w:rPr>
                <w:rFonts w:ascii="仿宋_GB2312" w:eastAsia="仿宋_GB2312"/>
                <w:szCs w:val="21"/>
              </w:rPr>
            </w:pPr>
            <w:r>
              <w:rPr>
                <w:rFonts w:ascii="仿宋_GB2312" w:eastAsia="仿宋_GB2312" w:hint="eastAsia"/>
                <w:szCs w:val="21"/>
              </w:rPr>
              <w:t>理学院</w:t>
            </w:r>
          </w:p>
        </w:tc>
        <w:tc>
          <w:tcPr>
            <w:tcW w:w="4140" w:type="dxa"/>
            <w:shd w:val="clear" w:color="auto" w:fill="auto"/>
            <w:vAlign w:val="center"/>
          </w:tcPr>
          <w:p w:rsidR="00087CAA" w:rsidRPr="00AD7CFE" w:rsidRDefault="00087CAA" w:rsidP="00B51FC3">
            <w:pPr>
              <w:widowControl/>
              <w:jc w:val="left"/>
              <w:rPr>
                <w:rFonts w:ascii="仿宋_GB2312" w:eastAsia="仿宋_GB2312" w:hAnsi="宋体" w:cs="宋体"/>
                <w:color w:val="000000"/>
              </w:rPr>
            </w:pPr>
            <w:r w:rsidRPr="00087CAA">
              <w:rPr>
                <w:rFonts w:ascii="仿宋_GB2312" w:eastAsia="仿宋_GB2312" w:hAnsi="宋体" w:cs="宋体" w:hint="eastAsia"/>
                <w:color w:val="000000"/>
              </w:rPr>
              <w:t>非标准分析方法在模糊超F紧化中的应用</w:t>
            </w:r>
          </w:p>
        </w:tc>
        <w:tc>
          <w:tcPr>
            <w:tcW w:w="1533" w:type="dxa"/>
            <w:shd w:val="clear" w:color="auto" w:fill="auto"/>
            <w:vAlign w:val="center"/>
          </w:tcPr>
          <w:p w:rsidR="00087CAA" w:rsidRDefault="00087CAA" w:rsidP="00A06D76">
            <w:pPr>
              <w:jc w:val="center"/>
              <w:rPr>
                <w:rFonts w:ascii="仿宋_GB2312" w:eastAsia="仿宋_GB2312"/>
                <w:szCs w:val="21"/>
              </w:rPr>
            </w:pPr>
            <w:r>
              <w:rPr>
                <w:rFonts w:ascii="仿宋_GB2312" w:eastAsia="仿宋_GB2312" w:hint="eastAsia"/>
                <w:szCs w:val="21"/>
              </w:rPr>
              <w:t>基础研究基金</w:t>
            </w:r>
          </w:p>
        </w:tc>
        <w:tc>
          <w:tcPr>
            <w:tcW w:w="699" w:type="dxa"/>
            <w:shd w:val="clear" w:color="auto" w:fill="auto"/>
            <w:noWrap/>
            <w:vAlign w:val="center"/>
          </w:tcPr>
          <w:p w:rsidR="00087CAA" w:rsidRPr="00B51FC3" w:rsidRDefault="00087CAA" w:rsidP="00A06D76">
            <w:pPr>
              <w:widowControl/>
              <w:jc w:val="center"/>
              <w:rPr>
                <w:rFonts w:ascii="仿宋_GB2312" w:eastAsia="仿宋_GB2312"/>
                <w:szCs w:val="21"/>
              </w:rPr>
            </w:pPr>
          </w:p>
        </w:tc>
      </w:tr>
      <w:tr w:rsidR="00087CAA" w:rsidRPr="004B62E4" w:rsidTr="001C7494">
        <w:trPr>
          <w:trHeight w:val="454"/>
          <w:jc w:val="center"/>
        </w:trPr>
        <w:tc>
          <w:tcPr>
            <w:tcW w:w="700" w:type="dxa"/>
            <w:shd w:val="clear" w:color="auto" w:fill="auto"/>
            <w:noWrap/>
            <w:vAlign w:val="center"/>
          </w:tcPr>
          <w:p w:rsidR="00087CAA" w:rsidRPr="004B62E4" w:rsidRDefault="00087CAA" w:rsidP="00CA7C10">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t>10</w:t>
            </w:r>
          </w:p>
        </w:tc>
        <w:tc>
          <w:tcPr>
            <w:tcW w:w="854" w:type="dxa"/>
            <w:shd w:val="clear" w:color="auto" w:fill="auto"/>
            <w:vAlign w:val="center"/>
          </w:tcPr>
          <w:p w:rsidR="00087CAA" w:rsidRPr="008E563B" w:rsidRDefault="00087CAA" w:rsidP="00A06D76">
            <w:pPr>
              <w:jc w:val="center"/>
              <w:rPr>
                <w:rFonts w:ascii="仿宋_GB2312" w:eastAsia="仿宋_GB2312"/>
                <w:szCs w:val="21"/>
              </w:rPr>
            </w:pPr>
            <w:r>
              <w:rPr>
                <w:rFonts w:ascii="仿宋_GB2312" w:eastAsia="仿宋_GB2312" w:hint="eastAsia"/>
                <w:szCs w:val="21"/>
              </w:rPr>
              <w:t>张宏程</w:t>
            </w:r>
          </w:p>
        </w:tc>
        <w:tc>
          <w:tcPr>
            <w:tcW w:w="1120" w:type="dxa"/>
            <w:shd w:val="clear" w:color="auto" w:fill="auto"/>
            <w:vAlign w:val="center"/>
          </w:tcPr>
          <w:p w:rsidR="00087CAA" w:rsidRDefault="00087CAA" w:rsidP="00A06D76">
            <w:pPr>
              <w:jc w:val="center"/>
              <w:rPr>
                <w:rFonts w:ascii="仿宋_GB2312" w:eastAsia="仿宋_GB2312"/>
                <w:szCs w:val="21"/>
              </w:rPr>
            </w:pPr>
            <w:r>
              <w:rPr>
                <w:rFonts w:ascii="仿宋_GB2312" w:eastAsia="仿宋_GB2312" w:hint="eastAsia"/>
                <w:szCs w:val="21"/>
              </w:rPr>
              <w:t>马克思</w:t>
            </w:r>
          </w:p>
          <w:p w:rsidR="00087CAA" w:rsidRPr="008E563B" w:rsidRDefault="00087CAA" w:rsidP="00A06D76">
            <w:pPr>
              <w:jc w:val="center"/>
              <w:rPr>
                <w:rFonts w:ascii="仿宋_GB2312" w:eastAsia="仿宋_GB2312"/>
                <w:szCs w:val="21"/>
              </w:rPr>
            </w:pPr>
            <w:r>
              <w:rPr>
                <w:rFonts w:ascii="仿宋_GB2312" w:eastAsia="仿宋_GB2312" w:hint="eastAsia"/>
                <w:szCs w:val="21"/>
              </w:rPr>
              <w:t>主义学院</w:t>
            </w:r>
          </w:p>
        </w:tc>
        <w:tc>
          <w:tcPr>
            <w:tcW w:w="4140" w:type="dxa"/>
            <w:shd w:val="clear" w:color="auto" w:fill="auto"/>
            <w:vAlign w:val="center"/>
          </w:tcPr>
          <w:p w:rsidR="00087CAA" w:rsidRPr="00B51FC3" w:rsidRDefault="00087CAA" w:rsidP="00B51FC3">
            <w:pPr>
              <w:widowControl/>
              <w:jc w:val="left"/>
              <w:rPr>
                <w:rFonts w:ascii="仿宋_GB2312" w:eastAsia="仿宋_GB2312" w:hAnsi="宋体" w:cs="宋体"/>
                <w:color w:val="000000"/>
              </w:rPr>
            </w:pPr>
            <w:r w:rsidRPr="00A77C1B">
              <w:rPr>
                <w:rFonts w:ascii="仿宋_GB2312" w:eastAsia="仿宋_GB2312" w:hAnsi="宋体" w:cs="宋体" w:hint="eastAsia"/>
                <w:color w:val="000000"/>
              </w:rPr>
              <w:t>习近平总书记“中国方案”思想的逻辑理路与实践意义研究</w:t>
            </w:r>
          </w:p>
        </w:tc>
        <w:tc>
          <w:tcPr>
            <w:tcW w:w="1533" w:type="dxa"/>
            <w:shd w:val="clear" w:color="auto" w:fill="auto"/>
            <w:vAlign w:val="center"/>
          </w:tcPr>
          <w:p w:rsidR="00087CAA" w:rsidRPr="008E563B" w:rsidRDefault="00087CAA" w:rsidP="0033384B">
            <w:pPr>
              <w:jc w:val="center"/>
              <w:rPr>
                <w:rFonts w:ascii="仿宋_GB2312" w:eastAsia="仿宋_GB2312"/>
                <w:szCs w:val="21"/>
              </w:rPr>
            </w:pPr>
            <w:r>
              <w:rPr>
                <w:rFonts w:ascii="仿宋_GB2312" w:eastAsia="仿宋_GB2312" w:hint="eastAsia"/>
                <w:szCs w:val="21"/>
              </w:rPr>
              <w:t>人文社科研究基金</w:t>
            </w:r>
          </w:p>
        </w:tc>
        <w:tc>
          <w:tcPr>
            <w:tcW w:w="699" w:type="dxa"/>
            <w:shd w:val="clear" w:color="auto" w:fill="auto"/>
            <w:noWrap/>
            <w:vAlign w:val="center"/>
          </w:tcPr>
          <w:p w:rsidR="00087CAA" w:rsidRPr="00B51FC3" w:rsidRDefault="00087CAA" w:rsidP="00A06D76">
            <w:pPr>
              <w:widowControl/>
              <w:jc w:val="center"/>
              <w:rPr>
                <w:rFonts w:ascii="仿宋_GB2312" w:eastAsia="仿宋_GB2312"/>
                <w:szCs w:val="21"/>
              </w:rPr>
            </w:pPr>
          </w:p>
        </w:tc>
      </w:tr>
      <w:tr w:rsidR="00087CAA" w:rsidRPr="004B62E4" w:rsidTr="001C7494">
        <w:trPr>
          <w:trHeight w:val="454"/>
          <w:jc w:val="center"/>
        </w:trPr>
        <w:tc>
          <w:tcPr>
            <w:tcW w:w="700" w:type="dxa"/>
            <w:shd w:val="clear" w:color="auto" w:fill="auto"/>
            <w:noWrap/>
            <w:vAlign w:val="center"/>
          </w:tcPr>
          <w:p w:rsidR="00087CAA" w:rsidRPr="004B62E4" w:rsidRDefault="00087CAA" w:rsidP="00CA7C10">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t>11</w:t>
            </w:r>
          </w:p>
        </w:tc>
        <w:tc>
          <w:tcPr>
            <w:tcW w:w="854" w:type="dxa"/>
            <w:shd w:val="clear" w:color="auto" w:fill="auto"/>
            <w:vAlign w:val="center"/>
          </w:tcPr>
          <w:p w:rsidR="00087CAA" w:rsidRPr="008E563B" w:rsidRDefault="00087CAA" w:rsidP="00CA7C10">
            <w:pPr>
              <w:jc w:val="center"/>
              <w:rPr>
                <w:rFonts w:ascii="仿宋_GB2312" w:eastAsia="仿宋_GB2312"/>
                <w:szCs w:val="21"/>
              </w:rPr>
            </w:pPr>
            <w:r>
              <w:rPr>
                <w:rFonts w:ascii="仿宋_GB2312" w:eastAsia="仿宋_GB2312" w:hint="eastAsia"/>
                <w:szCs w:val="21"/>
              </w:rPr>
              <w:t>李咛</w:t>
            </w:r>
          </w:p>
        </w:tc>
        <w:tc>
          <w:tcPr>
            <w:tcW w:w="1120" w:type="dxa"/>
            <w:shd w:val="clear" w:color="auto" w:fill="auto"/>
            <w:vAlign w:val="center"/>
          </w:tcPr>
          <w:p w:rsidR="00087CAA" w:rsidRPr="008E563B" w:rsidRDefault="00087CAA" w:rsidP="00A06D76">
            <w:pPr>
              <w:jc w:val="center"/>
              <w:rPr>
                <w:rFonts w:ascii="仿宋_GB2312" w:eastAsia="仿宋_GB2312"/>
                <w:szCs w:val="21"/>
              </w:rPr>
            </w:pPr>
            <w:r>
              <w:rPr>
                <w:rFonts w:ascii="仿宋_GB2312" w:eastAsia="仿宋_GB2312" w:hint="eastAsia"/>
                <w:szCs w:val="21"/>
              </w:rPr>
              <w:t>艺术学院</w:t>
            </w:r>
          </w:p>
        </w:tc>
        <w:tc>
          <w:tcPr>
            <w:tcW w:w="4140" w:type="dxa"/>
            <w:shd w:val="clear" w:color="auto" w:fill="auto"/>
            <w:vAlign w:val="center"/>
          </w:tcPr>
          <w:p w:rsidR="00087CAA" w:rsidRPr="00B51FC3" w:rsidRDefault="00087CAA" w:rsidP="00B51FC3">
            <w:pPr>
              <w:widowControl/>
              <w:jc w:val="left"/>
              <w:rPr>
                <w:rFonts w:ascii="仿宋_GB2312" w:eastAsia="仿宋_GB2312" w:hAnsi="宋体" w:cs="宋体"/>
                <w:color w:val="000000"/>
              </w:rPr>
            </w:pPr>
            <w:r w:rsidRPr="00A77C1B">
              <w:rPr>
                <w:rFonts w:ascii="仿宋_GB2312" w:eastAsia="仿宋_GB2312" w:hAnsi="宋体" w:cs="宋体" w:hint="eastAsia"/>
                <w:color w:val="000000"/>
              </w:rPr>
              <w:t>创意产业背景下旅游纪念品设计研究——以西安为例</w:t>
            </w:r>
          </w:p>
        </w:tc>
        <w:tc>
          <w:tcPr>
            <w:tcW w:w="1533" w:type="dxa"/>
            <w:shd w:val="clear" w:color="auto" w:fill="auto"/>
            <w:vAlign w:val="center"/>
          </w:tcPr>
          <w:p w:rsidR="00087CAA" w:rsidRPr="008E563B" w:rsidRDefault="00087CAA" w:rsidP="0033384B">
            <w:pPr>
              <w:jc w:val="center"/>
              <w:rPr>
                <w:rFonts w:ascii="仿宋_GB2312" w:eastAsia="仿宋_GB2312"/>
                <w:szCs w:val="21"/>
              </w:rPr>
            </w:pPr>
            <w:r>
              <w:rPr>
                <w:rFonts w:ascii="仿宋_GB2312" w:eastAsia="仿宋_GB2312" w:hint="eastAsia"/>
                <w:szCs w:val="21"/>
              </w:rPr>
              <w:t>人文社科研究基金</w:t>
            </w:r>
          </w:p>
        </w:tc>
        <w:tc>
          <w:tcPr>
            <w:tcW w:w="699" w:type="dxa"/>
            <w:shd w:val="clear" w:color="auto" w:fill="auto"/>
            <w:noWrap/>
            <w:vAlign w:val="center"/>
          </w:tcPr>
          <w:p w:rsidR="00087CAA" w:rsidRPr="00B51FC3" w:rsidRDefault="00087CAA" w:rsidP="00A06D76">
            <w:pPr>
              <w:widowControl/>
              <w:jc w:val="center"/>
              <w:rPr>
                <w:rFonts w:ascii="仿宋_GB2312" w:eastAsia="仿宋_GB2312"/>
                <w:szCs w:val="21"/>
              </w:rPr>
            </w:pPr>
          </w:p>
        </w:tc>
      </w:tr>
      <w:tr w:rsidR="00087CAA" w:rsidRPr="004B62E4" w:rsidTr="001C7494">
        <w:trPr>
          <w:trHeight w:val="454"/>
          <w:jc w:val="center"/>
        </w:trPr>
        <w:tc>
          <w:tcPr>
            <w:tcW w:w="700" w:type="dxa"/>
            <w:shd w:val="clear" w:color="auto" w:fill="auto"/>
            <w:noWrap/>
            <w:vAlign w:val="center"/>
          </w:tcPr>
          <w:p w:rsidR="00087CAA" w:rsidRPr="004B62E4" w:rsidRDefault="00087CAA" w:rsidP="00CA7C10">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t>12</w:t>
            </w:r>
          </w:p>
        </w:tc>
        <w:tc>
          <w:tcPr>
            <w:tcW w:w="854" w:type="dxa"/>
            <w:shd w:val="clear" w:color="auto" w:fill="auto"/>
            <w:vAlign w:val="center"/>
          </w:tcPr>
          <w:p w:rsidR="00087CAA" w:rsidRPr="008E563B" w:rsidRDefault="00087CAA" w:rsidP="00A06D76">
            <w:pPr>
              <w:jc w:val="center"/>
              <w:rPr>
                <w:rFonts w:ascii="仿宋_GB2312" w:eastAsia="仿宋_GB2312"/>
                <w:szCs w:val="21"/>
              </w:rPr>
            </w:pPr>
            <w:r>
              <w:rPr>
                <w:rFonts w:ascii="仿宋_GB2312" w:eastAsia="仿宋_GB2312" w:hint="eastAsia"/>
                <w:szCs w:val="21"/>
              </w:rPr>
              <w:t>张惠丽</w:t>
            </w:r>
          </w:p>
        </w:tc>
        <w:tc>
          <w:tcPr>
            <w:tcW w:w="1120" w:type="dxa"/>
            <w:shd w:val="clear" w:color="auto" w:fill="auto"/>
            <w:vAlign w:val="center"/>
          </w:tcPr>
          <w:p w:rsidR="00087CAA" w:rsidRPr="008E563B" w:rsidRDefault="00087CAA" w:rsidP="00A06D76">
            <w:pPr>
              <w:jc w:val="center"/>
              <w:rPr>
                <w:rFonts w:ascii="仿宋_GB2312" w:eastAsia="仿宋_GB2312"/>
                <w:szCs w:val="21"/>
              </w:rPr>
            </w:pPr>
            <w:r>
              <w:rPr>
                <w:rFonts w:ascii="仿宋_GB2312" w:eastAsia="仿宋_GB2312" w:hint="eastAsia"/>
                <w:szCs w:val="21"/>
              </w:rPr>
              <w:t>管理学院</w:t>
            </w:r>
          </w:p>
        </w:tc>
        <w:tc>
          <w:tcPr>
            <w:tcW w:w="4140" w:type="dxa"/>
            <w:shd w:val="clear" w:color="auto" w:fill="auto"/>
            <w:vAlign w:val="center"/>
          </w:tcPr>
          <w:p w:rsidR="00087CAA" w:rsidRPr="00B51FC3" w:rsidRDefault="00087CAA" w:rsidP="00B51FC3">
            <w:pPr>
              <w:widowControl/>
              <w:jc w:val="left"/>
              <w:rPr>
                <w:rFonts w:ascii="仿宋_GB2312" w:eastAsia="仿宋_GB2312" w:hAnsi="宋体" w:cs="宋体"/>
                <w:color w:val="000000"/>
              </w:rPr>
            </w:pPr>
            <w:r w:rsidRPr="00A77C1B">
              <w:rPr>
                <w:rFonts w:ascii="仿宋_GB2312" w:eastAsia="仿宋_GB2312" w:hAnsi="宋体" w:cs="宋体" w:hint="eastAsia"/>
                <w:color w:val="000000"/>
              </w:rPr>
              <w:t>陕西文化资源与旅游产业耦合效应评价研究</w:t>
            </w:r>
          </w:p>
        </w:tc>
        <w:tc>
          <w:tcPr>
            <w:tcW w:w="1533" w:type="dxa"/>
            <w:shd w:val="clear" w:color="auto" w:fill="auto"/>
            <w:vAlign w:val="center"/>
          </w:tcPr>
          <w:p w:rsidR="00087CAA" w:rsidRPr="008E563B" w:rsidRDefault="00087CAA" w:rsidP="0033384B">
            <w:pPr>
              <w:jc w:val="center"/>
              <w:rPr>
                <w:rFonts w:ascii="仿宋_GB2312" w:eastAsia="仿宋_GB2312"/>
                <w:szCs w:val="21"/>
              </w:rPr>
            </w:pPr>
            <w:r>
              <w:rPr>
                <w:rFonts w:ascii="仿宋_GB2312" w:eastAsia="仿宋_GB2312" w:hint="eastAsia"/>
                <w:szCs w:val="21"/>
              </w:rPr>
              <w:t>人文社科研究基金</w:t>
            </w:r>
          </w:p>
        </w:tc>
        <w:tc>
          <w:tcPr>
            <w:tcW w:w="699" w:type="dxa"/>
            <w:shd w:val="clear" w:color="auto" w:fill="auto"/>
            <w:noWrap/>
            <w:vAlign w:val="center"/>
          </w:tcPr>
          <w:p w:rsidR="00087CAA" w:rsidRPr="00B51FC3" w:rsidRDefault="00087CAA" w:rsidP="00A06D76">
            <w:pPr>
              <w:widowControl/>
              <w:jc w:val="center"/>
              <w:rPr>
                <w:rFonts w:ascii="仿宋_GB2312" w:eastAsia="仿宋_GB2312"/>
                <w:szCs w:val="21"/>
              </w:rPr>
            </w:pPr>
          </w:p>
        </w:tc>
      </w:tr>
      <w:tr w:rsidR="00087CAA" w:rsidRPr="004B62E4" w:rsidTr="001C7494">
        <w:trPr>
          <w:trHeight w:val="454"/>
          <w:jc w:val="center"/>
        </w:trPr>
        <w:tc>
          <w:tcPr>
            <w:tcW w:w="700" w:type="dxa"/>
            <w:shd w:val="clear" w:color="auto" w:fill="auto"/>
            <w:noWrap/>
            <w:vAlign w:val="center"/>
          </w:tcPr>
          <w:p w:rsidR="00087CAA" w:rsidRPr="004B62E4" w:rsidRDefault="00087CAA" w:rsidP="00CA7C10">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t>13</w:t>
            </w:r>
          </w:p>
        </w:tc>
        <w:tc>
          <w:tcPr>
            <w:tcW w:w="854" w:type="dxa"/>
            <w:shd w:val="clear" w:color="auto" w:fill="auto"/>
            <w:vAlign w:val="center"/>
          </w:tcPr>
          <w:p w:rsidR="00087CAA" w:rsidRPr="008E563B" w:rsidRDefault="00087CAA" w:rsidP="00CA7C10">
            <w:pPr>
              <w:jc w:val="center"/>
              <w:rPr>
                <w:rFonts w:ascii="仿宋_GB2312" w:eastAsia="仿宋_GB2312"/>
                <w:szCs w:val="21"/>
              </w:rPr>
            </w:pPr>
            <w:r>
              <w:rPr>
                <w:rFonts w:ascii="仿宋_GB2312" w:eastAsia="仿宋_GB2312" w:hint="eastAsia"/>
                <w:szCs w:val="21"/>
              </w:rPr>
              <w:t>何立</w:t>
            </w:r>
          </w:p>
        </w:tc>
        <w:tc>
          <w:tcPr>
            <w:tcW w:w="1120" w:type="dxa"/>
            <w:shd w:val="clear" w:color="auto" w:fill="auto"/>
            <w:vAlign w:val="center"/>
          </w:tcPr>
          <w:p w:rsidR="00087CAA" w:rsidRPr="008E563B" w:rsidRDefault="00087CAA" w:rsidP="00A06D76">
            <w:pPr>
              <w:jc w:val="center"/>
              <w:rPr>
                <w:rFonts w:ascii="仿宋_GB2312" w:eastAsia="仿宋_GB2312"/>
                <w:szCs w:val="21"/>
              </w:rPr>
            </w:pPr>
            <w:r>
              <w:rPr>
                <w:rFonts w:ascii="仿宋_GB2312" w:eastAsia="仿宋_GB2312" w:hint="eastAsia"/>
                <w:szCs w:val="21"/>
              </w:rPr>
              <w:t>体育系</w:t>
            </w:r>
          </w:p>
        </w:tc>
        <w:tc>
          <w:tcPr>
            <w:tcW w:w="4140" w:type="dxa"/>
            <w:shd w:val="clear" w:color="auto" w:fill="auto"/>
            <w:vAlign w:val="center"/>
          </w:tcPr>
          <w:p w:rsidR="00087CAA" w:rsidRPr="00B51FC3" w:rsidRDefault="00087CAA" w:rsidP="00B51FC3">
            <w:pPr>
              <w:widowControl/>
              <w:jc w:val="left"/>
              <w:rPr>
                <w:rFonts w:ascii="仿宋_GB2312" w:eastAsia="仿宋_GB2312" w:hAnsi="宋体" w:cs="宋体"/>
                <w:color w:val="000000"/>
              </w:rPr>
            </w:pPr>
            <w:r w:rsidRPr="00103038">
              <w:rPr>
                <w:rFonts w:ascii="仿宋_GB2312" w:eastAsia="仿宋_GB2312" w:hAnsi="宋体" w:cs="宋体" w:hint="eastAsia"/>
                <w:color w:val="000000"/>
              </w:rPr>
              <w:t>“健康中国”背景下健身环境安全对居民健康行为促进研究</w:t>
            </w:r>
          </w:p>
        </w:tc>
        <w:tc>
          <w:tcPr>
            <w:tcW w:w="1533" w:type="dxa"/>
            <w:shd w:val="clear" w:color="auto" w:fill="auto"/>
            <w:vAlign w:val="center"/>
          </w:tcPr>
          <w:p w:rsidR="00087CAA" w:rsidRPr="008E563B" w:rsidRDefault="00087CAA" w:rsidP="0033384B">
            <w:pPr>
              <w:jc w:val="center"/>
              <w:rPr>
                <w:rFonts w:ascii="仿宋_GB2312" w:eastAsia="仿宋_GB2312"/>
                <w:szCs w:val="21"/>
              </w:rPr>
            </w:pPr>
            <w:r>
              <w:rPr>
                <w:rFonts w:ascii="仿宋_GB2312" w:eastAsia="仿宋_GB2312" w:hint="eastAsia"/>
                <w:szCs w:val="21"/>
              </w:rPr>
              <w:t>人文社科研究基金</w:t>
            </w:r>
          </w:p>
        </w:tc>
        <w:tc>
          <w:tcPr>
            <w:tcW w:w="699" w:type="dxa"/>
            <w:shd w:val="clear" w:color="auto" w:fill="auto"/>
            <w:noWrap/>
            <w:vAlign w:val="center"/>
          </w:tcPr>
          <w:p w:rsidR="00087CAA" w:rsidRPr="008E563B" w:rsidRDefault="00087CAA" w:rsidP="00A06D76">
            <w:pPr>
              <w:widowControl/>
              <w:jc w:val="center"/>
              <w:rPr>
                <w:rFonts w:ascii="仿宋_GB2312" w:eastAsia="仿宋_GB2312"/>
                <w:szCs w:val="21"/>
              </w:rPr>
            </w:pPr>
          </w:p>
        </w:tc>
      </w:tr>
      <w:tr w:rsidR="00087CAA" w:rsidRPr="004B62E4" w:rsidTr="001C7494">
        <w:trPr>
          <w:trHeight w:val="454"/>
          <w:jc w:val="center"/>
        </w:trPr>
        <w:tc>
          <w:tcPr>
            <w:tcW w:w="700" w:type="dxa"/>
            <w:shd w:val="clear" w:color="auto" w:fill="auto"/>
            <w:noWrap/>
            <w:vAlign w:val="center"/>
          </w:tcPr>
          <w:p w:rsidR="00087CAA" w:rsidRPr="004B62E4" w:rsidRDefault="00087CAA" w:rsidP="00CA7C10">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t>14</w:t>
            </w:r>
          </w:p>
        </w:tc>
        <w:tc>
          <w:tcPr>
            <w:tcW w:w="854" w:type="dxa"/>
            <w:shd w:val="clear" w:color="auto" w:fill="auto"/>
            <w:vAlign w:val="center"/>
          </w:tcPr>
          <w:p w:rsidR="00087CAA" w:rsidRPr="008E563B" w:rsidRDefault="00087CAA" w:rsidP="00A06D76">
            <w:pPr>
              <w:jc w:val="center"/>
              <w:rPr>
                <w:rFonts w:ascii="仿宋_GB2312" w:eastAsia="仿宋_GB2312"/>
                <w:szCs w:val="21"/>
              </w:rPr>
            </w:pPr>
            <w:r>
              <w:rPr>
                <w:rFonts w:ascii="仿宋_GB2312" w:eastAsia="仿宋_GB2312" w:hint="eastAsia"/>
                <w:szCs w:val="21"/>
              </w:rPr>
              <w:t>欧阳娜</w:t>
            </w:r>
          </w:p>
        </w:tc>
        <w:tc>
          <w:tcPr>
            <w:tcW w:w="1120" w:type="dxa"/>
            <w:shd w:val="clear" w:color="auto" w:fill="auto"/>
            <w:vAlign w:val="center"/>
          </w:tcPr>
          <w:p w:rsidR="00087CAA" w:rsidRPr="008E563B" w:rsidRDefault="00087CAA" w:rsidP="00A06D76">
            <w:pPr>
              <w:jc w:val="center"/>
              <w:rPr>
                <w:rFonts w:ascii="仿宋_GB2312" w:eastAsia="仿宋_GB2312"/>
                <w:szCs w:val="21"/>
              </w:rPr>
            </w:pPr>
            <w:r>
              <w:rPr>
                <w:rFonts w:ascii="仿宋_GB2312" w:eastAsia="仿宋_GB2312" w:hint="eastAsia"/>
                <w:szCs w:val="21"/>
              </w:rPr>
              <w:t>文学院</w:t>
            </w:r>
          </w:p>
        </w:tc>
        <w:tc>
          <w:tcPr>
            <w:tcW w:w="4140" w:type="dxa"/>
            <w:shd w:val="clear" w:color="auto" w:fill="auto"/>
            <w:vAlign w:val="center"/>
          </w:tcPr>
          <w:p w:rsidR="00087CAA" w:rsidRPr="00B51FC3" w:rsidRDefault="00087CAA" w:rsidP="00B51FC3">
            <w:pPr>
              <w:widowControl/>
              <w:jc w:val="left"/>
              <w:rPr>
                <w:rFonts w:ascii="仿宋_GB2312" w:eastAsia="仿宋_GB2312" w:hAnsi="宋体" w:cs="宋体"/>
                <w:color w:val="000000"/>
              </w:rPr>
            </w:pPr>
            <w:r w:rsidRPr="00103038">
              <w:rPr>
                <w:rFonts w:ascii="仿宋_GB2312" w:eastAsia="仿宋_GB2312" w:hAnsi="宋体" w:cs="宋体" w:hint="eastAsia"/>
                <w:color w:val="000000"/>
              </w:rPr>
              <w:t>图式理论在科技英语翻译中的应用研究——兼谈建筑英语小型语料库的尝试</w:t>
            </w:r>
          </w:p>
        </w:tc>
        <w:tc>
          <w:tcPr>
            <w:tcW w:w="1533" w:type="dxa"/>
            <w:shd w:val="clear" w:color="auto" w:fill="auto"/>
            <w:vAlign w:val="center"/>
          </w:tcPr>
          <w:p w:rsidR="00087CAA" w:rsidRPr="008E563B" w:rsidRDefault="00087CAA" w:rsidP="0033384B">
            <w:pPr>
              <w:jc w:val="center"/>
              <w:rPr>
                <w:rFonts w:ascii="仿宋_GB2312" w:eastAsia="仿宋_GB2312"/>
                <w:szCs w:val="21"/>
              </w:rPr>
            </w:pPr>
            <w:r>
              <w:rPr>
                <w:rFonts w:ascii="仿宋_GB2312" w:eastAsia="仿宋_GB2312" w:hint="eastAsia"/>
                <w:szCs w:val="21"/>
              </w:rPr>
              <w:t>人文社科研究基金</w:t>
            </w:r>
          </w:p>
        </w:tc>
        <w:tc>
          <w:tcPr>
            <w:tcW w:w="699" w:type="dxa"/>
            <w:shd w:val="clear" w:color="auto" w:fill="auto"/>
            <w:noWrap/>
            <w:vAlign w:val="center"/>
          </w:tcPr>
          <w:p w:rsidR="00087CAA" w:rsidRPr="008E563B" w:rsidRDefault="00087CAA" w:rsidP="00A06D76">
            <w:pPr>
              <w:widowControl/>
              <w:jc w:val="center"/>
              <w:rPr>
                <w:rFonts w:ascii="仿宋_GB2312" w:eastAsia="仿宋_GB2312"/>
                <w:szCs w:val="21"/>
              </w:rPr>
            </w:pPr>
          </w:p>
        </w:tc>
      </w:tr>
      <w:tr w:rsidR="00087CAA" w:rsidRPr="004B62E4" w:rsidTr="001C7494">
        <w:trPr>
          <w:trHeight w:val="454"/>
          <w:jc w:val="center"/>
        </w:trPr>
        <w:tc>
          <w:tcPr>
            <w:tcW w:w="700" w:type="dxa"/>
            <w:shd w:val="clear" w:color="auto" w:fill="auto"/>
            <w:noWrap/>
            <w:vAlign w:val="center"/>
          </w:tcPr>
          <w:p w:rsidR="00087CAA" w:rsidRPr="004B62E4" w:rsidRDefault="00087CAA" w:rsidP="00CA7C10">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t>15</w:t>
            </w:r>
          </w:p>
        </w:tc>
        <w:tc>
          <w:tcPr>
            <w:tcW w:w="854" w:type="dxa"/>
            <w:shd w:val="clear" w:color="auto" w:fill="auto"/>
            <w:vAlign w:val="center"/>
          </w:tcPr>
          <w:p w:rsidR="00087CAA" w:rsidRPr="008E563B" w:rsidRDefault="00087CAA" w:rsidP="00A06D76">
            <w:pPr>
              <w:jc w:val="center"/>
              <w:rPr>
                <w:rFonts w:ascii="仿宋_GB2312" w:eastAsia="仿宋_GB2312"/>
                <w:szCs w:val="21"/>
              </w:rPr>
            </w:pPr>
            <w:r>
              <w:rPr>
                <w:rFonts w:ascii="仿宋_GB2312" w:eastAsia="仿宋_GB2312" w:hint="eastAsia"/>
                <w:szCs w:val="21"/>
              </w:rPr>
              <w:t>原文泰</w:t>
            </w:r>
          </w:p>
        </w:tc>
        <w:tc>
          <w:tcPr>
            <w:tcW w:w="1120" w:type="dxa"/>
            <w:shd w:val="clear" w:color="auto" w:fill="auto"/>
            <w:vAlign w:val="center"/>
          </w:tcPr>
          <w:p w:rsidR="00087CAA" w:rsidRPr="008E563B" w:rsidRDefault="00087CAA" w:rsidP="00A06D76">
            <w:pPr>
              <w:jc w:val="center"/>
              <w:rPr>
                <w:rFonts w:ascii="仿宋_GB2312" w:eastAsia="仿宋_GB2312"/>
                <w:szCs w:val="21"/>
              </w:rPr>
            </w:pPr>
            <w:r>
              <w:rPr>
                <w:rFonts w:ascii="仿宋_GB2312" w:eastAsia="仿宋_GB2312" w:hint="eastAsia"/>
                <w:szCs w:val="21"/>
              </w:rPr>
              <w:t>艺术学院</w:t>
            </w:r>
          </w:p>
        </w:tc>
        <w:tc>
          <w:tcPr>
            <w:tcW w:w="4140" w:type="dxa"/>
            <w:shd w:val="clear" w:color="auto" w:fill="auto"/>
            <w:vAlign w:val="center"/>
          </w:tcPr>
          <w:p w:rsidR="00087CAA" w:rsidRPr="00B51FC3" w:rsidRDefault="00087CAA" w:rsidP="00B51FC3">
            <w:pPr>
              <w:widowControl/>
              <w:jc w:val="left"/>
              <w:rPr>
                <w:rFonts w:ascii="仿宋_GB2312" w:eastAsia="仿宋_GB2312" w:hAnsi="宋体" w:cs="宋体"/>
                <w:color w:val="000000"/>
              </w:rPr>
            </w:pPr>
            <w:r w:rsidRPr="00103038">
              <w:rPr>
                <w:rFonts w:ascii="仿宋_GB2312" w:eastAsia="仿宋_GB2312" w:hAnsi="宋体" w:cs="宋体" w:hint="eastAsia"/>
                <w:color w:val="000000"/>
              </w:rPr>
              <w:t>区域社会史视野下西安地区的电影消费文化研究(1930-1949)</w:t>
            </w:r>
          </w:p>
        </w:tc>
        <w:tc>
          <w:tcPr>
            <w:tcW w:w="1533" w:type="dxa"/>
            <w:shd w:val="clear" w:color="auto" w:fill="auto"/>
            <w:vAlign w:val="center"/>
          </w:tcPr>
          <w:p w:rsidR="00087CAA" w:rsidRPr="008E563B" w:rsidRDefault="00087CAA" w:rsidP="0033384B">
            <w:pPr>
              <w:jc w:val="center"/>
              <w:rPr>
                <w:rFonts w:ascii="仿宋_GB2312" w:eastAsia="仿宋_GB2312"/>
                <w:szCs w:val="21"/>
              </w:rPr>
            </w:pPr>
            <w:r>
              <w:rPr>
                <w:rFonts w:ascii="仿宋_GB2312" w:eastAsia="仿宋_GB2312" w:hint="eastAsia"/>
                <w:szCs w:val="21"/>
              </w:rPr>
              <w:t>人文社科研究基金</w:t>
            </w:r>
          </w:p>
        </w:tc>
        <w:tc>
          <w:tcPr>
            <w:tcW w:w="699" w:type="dxa"/>
            <w:shd w:val="clear" w:color="auto" w:fill="auto"/>
            <w:noWrap/>
            <w:vAlign w:val="center"/>
          </w:tcPr>
          <w:p w:rsidR="00087CAA" w:rsidRPr="008E563B" w:rsidRDefault="00087CAA" w:rsidP="00A06D76">
            <w:pPr>
              <w:widowControl/>
              <w:jc w:val="center"/>
              <w:rPr>
                <w:rFonts w:ascii="仿宋_GB2312" w:eastAsia="仿宋_GB2312"/>
                <w:szCs w:val="21"/>
              </w:rPr>
            </w:pPr>
          </w:p>
        </w:tc>
      </w:tr>
      <w:tr w:rsidR="00087CAA" w:rsidRPr="004B62E4" w:rsidTr="001C7494">
        <w:trPr>
          <w:trHeight w:val="454"/>
          <w:jc w:val="center"/>
        </w:trPr>
        <w:tc>
          <w:tcPr>
            <w:tcW w:w="700" w:type="dxa"/>
            <w:shd w:val="clear" w:color="auto" w:fill="auto"/>
            <w:noWrap/>
            <w:vAlign w:val="center"/>
          </w:tcPr>
          <w:p w:rsidR="00087CAA" w:rsidRPr="004B62E4" w:rsidRDefault="00087CAA" w:rsidP="00CA7C10">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t>16</w:t>
            </w:r>
          </w:p>
        </w:tc>
        <w:tc>
          <w:tcPr>
            <w:tcW w:w="854" w:type="dxa"/>
            <w:shd w:val="clear" w:color="auto" w:fill="auto"/>
            <w:vAlign w:val="center"/>
          </w:tcPr>
          <w:p w:rsidR="00087CAA" w:rsidRPr="008E563B" w:rsidRDefault="00087CAA" w:rsidP="00CA7C10">
            <w:pPr>
              <w:jc w:val="center"/>
              <w:rPr>
                <w:rFonts w:ascii="仿宋_GB2312" w:eastAsia="仿宋_GB2312"/>
                <w:szCs w:val="21"/>
              </w:rPr>
            </w:pPr>
            <w:r>
              <w:rPr>
                <w:rFonts w:ascii="仿宋_GB2312" w:eastAsia="仿宋_GB2312" w:hint="eastAsia"/>
                <w:szCs w:val="21"/>
              </w:rPr>
              <w:t>权枫</w:t>
            </w:r>
          </w:p>
        </w:tc>
        <w:tc>
          <w:tcPr>
            <w:tcW w:w="1120" w:type="dxa"/>
            <w:shd w:val="clear" w:color="auto" w:fill="auto"/>
            <w:vAlign w:val="center"/>
          </w:tcPr>
          <w:p w:rsidR="00087CAA" w:rsidRPr="008E563B" w:rsidRDefault="00087CAA" w:rsidP="00A06D76">
            <w:pPr>
              <w:jc w:val="center"/>
              <w:rPr>
                <w:rFonts w:ascii="仿宋_GB2312" w:eastAsia="仿宋_GB2312"/>
                <w:szCs w:val="21"/>
              </w:rPr>
            </w:pPr>
            <w:r>
              <w:rPr>
                <w:rFonts w:ascii="仿宋_GB2312" w:eastAsia="仿宋_GB2312" w:hint="eastAsia"/>
                <w:szCs w:val="21"/>
              </w:rPr>
              <w:t>文学院</w:t>
            </w:r>
          </w:p>
        </w:tc>
        <w:tc>
          <w:tcPr>
            <w:tcW w:w="4140" w:type="dxa"/>
            <w:shd w:val="clear" w:color="auto" w:fill="auto"/>
            <w:vAlign w:val="center"/>
          </w:tcPr>
          <w:p w:rsidR="00087CAA" w:rsidRPr="00B51FC3" w:rsidRDefault="00087CAA" w:rsidP="00B51FC3">
            <w:pPr>
              <w:widowControl/>
              <w:jc w:val="left"/>
              <w:rPr>
                <w:rFonts w:ascii="仿宋_GB2312" w:eastAsia="仿宋_GB2312" w:hAnsi="宋体" w:cs="宋体"/>
                <w:color w:val="000000"/>
              </w:rPr>
            </w:pPr>
            <w:r w:rsidRPr="00103038">
              <w:rPr>
                <w:rFonts w:ascii="仿宋_GB2312" w:eastAsia="仿宋_GB2312" w:hAnsi="宋体" w:cs="宋体" w:hint="eastAsia"/>
                <w:color w:val="000000"/>
              </w:rPr>
              <w:t>贾平凹和福克纳小说中的神秘主义创作比较研究</w:t>
            </w:r>
          </w:p>
        </w:tc>
        <w:tc>
          <w:tcPr>
            <w:tcW w:w="1533" w:type="dxa"/>
            <w:shd w:val="clear" w:color="auto" w:fill="auto"/>
            <w:vAlign w:val="center"/>
          </w:tcPr>
          <w:p w:rsidR="00087CAA" w:rsidRPr="008E563B" w:rsidRDefault="00087CAA" w:rsidP="00A06D76">
            <w:pPr>
              <w:jc w:val="center"/>
              <w:rPr>
                <w:rFonts w:ascii="仿宋_GB2312" w:eastAsia="仿宋_GB2312"/>
                <w:szCs w:val="21"/>
              </w:rPr>
            </w:pPr>
            <w:r>
              <w:rPr>
                <w:rFonts w:ascii="仿宋_GB2312" w:eastAsia="仿宋_GB2312" w:hint="eastAsia"/>
                <w:szCs w:val="21"/>
              </w:rPr>
              <w:t>人文社科研究基金</w:t>
            </w:r>
          </w:p>
        </w:tc>
        <w:tc>
          <w:tcPr>
            <w:tcW w:w="699" w:type="dxa"/>
            <w:shd w:val="clear" w:color="auto" w:fill="auto"/>
            <w:noWrap/>
            <w:vAlign w:val="center"/>
          </w:tcPr>
          <w:p w:rsidR="00087CAA" w:rsidRPr="008E563B" w:rsidRDefault="00087CAA" w:rsidP="00A06D76">
            <w:pPr>
              <w:widowControl/>
              <w:jc w:val="center"/>
              <w:rPr>
                <w:rFonts w:ascii="仿宋_GB2312" w:eastAsia="仿宋_GB2312"/>
                <w:szCs w:val="21"/>
              </w:rPr>
            </w:pPr>
          </w:p>
        </w:tc>
      </w:tr>
      <w:tr w:rsidR="00087CAA" w:rsidRPr="004B62E4" w:rsidTr="001C7494">
        <w:trPr>
          <w:trHeight w:val="454"/>
          <w:jc w:val="center"/>
        </w:trPr>
        <w:tc>
          <w:tcPr>
            <w:tcW w:w="700" w:type="dxa"/>
            <w:shd w:val="clear" w:color="auto" w:fill="auto"/>
            <w:noWrap/>
            <w:vAlign w:val="center"/>
          </w:tcPr>
          <w:p w:rsidR="00087CAA" w:rsidRPr="004B62E4" w:rsidRDefault="00087CAA" w:rsidP="00CA7C10">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t>17</w:t>
            </w:r>
          </w:p>
        </w:tc>
        <w:tc>
          <w:tcPr>
            <w:tcW w:w="854" w:type="dxa"/>
            <w:shd w:val="clear" w:color="auto" w:fill="auto"/>
            <w:vAlign w:val="center"/>
          </w:tcPr>
          <w:p w:rsidR="00087CAA" w:rsidRPr="008E563B" w:rsidRDefault="00087CAA" w:rsidP="00CA7C10">
            <w:pPr>
              <w:jc w:val="center"/>
              <w:rPr>
                <w:rFonts w:ascii="仿宋_GB2312" w:eastAsia="仿宋_GB2312"/>
                <w:szCs w:val="21"/>
              </w:rPr>
            </w:pPr>
            <w:r>
              <w:rPr>
                <w:rFonts w:ascii="仿宋_GB2312" w:eastAsia="仿宋_GB2312" w:hint="eastAsia"/>
                <w:szCs w:val="21"/>
              </w:rPr>
              <w:t>李治</w:t>
            </w:r>
          </w:p>
        </w:tc>
        <w:tc>
          <w:tcPr>
            <w:tcW w:w="1120" w:type="dxa"/>
            <w:shd w:val="clear" w:color="auto" w:fill="auto"/>
            <w:vAlign w:val="center"/>
          </w:tcPr>
          <w:p w:rsidR="00087CAA" w:rsidRPr="008E563B" w:rsidRDefault="00087CAA" w:rsidP="00A06D76">
            <w:pPr>
              <w:jc w:val="center"/>
              <w:rPr>
                <w:rFonts w:ascii="仿宋_GB2312" w:eastAsia="仿宋_GB2312"/>
                <w:szCs w:val="21"/>
              </w:rPr>
            </w:pPr>
            <w:r>
              <w:rPr>
                <w:rFonts w:ascii="仿宋_GB2312" w:eastAsia="仿宋_GB2312" w:hint="eastAsia"/>
                <w:szCs w:val="21"/>
              </w:rPr>
              <w:t>管理学院</w:t>
            </w:r>
          </w:p>
        </w:tc>
        <w:tc>
          <w:tcPr>
            <w:tcW w:w="4140" w:type="dxa"/>
            <w:shd w:val="clear" w:color="auto" w:fill="auto"/>
            <w:vAlign w:val="center"/>
          </w:tcPr>
          <w:p w:rsidR="00087CAA" w:rsidRPr="00B51FC3" w:rsidRDefault="00087CAA" w:rsidP="00B51FC3">
            <w:pPr>
              <w:widowControl/>
              <w:jc w:val="left"/>
              <w:rPr>
                <w:rFonts w:ascii="仿宋_GB2312" w:eastAsia="仿宋_GB2312" w:hAnsi="宋体" w:cs="宋体"/>
                <w:color w:val="000000"/>
              </w:rPr>
            </w:pPr>
            <w:r w:rsidRPr="00183ED8">
              <w:rPr>
                <w:rFonts w:ascii="仿宋_GB2312" w:eastAsia="仿宋_GB2312" w:hAnsi="宋体" w:cs="宋体" w:hint="eastAsia"/>
                <w:color w:val="000000"/>
              </w:rPr>
              <w:t>新常态下西部碳强度收敛及影响因素研究</w:t>
            </w:r>
          </w:p>
        </w:tc>
        <w:tc>
          <w:tcPr>
            <w:tcW w:w="1533" w:type="dxa"/>
            <w:shd w:val="clear" w:color="auto" w:fill="auto"/>
            <w:vAlign w:val="center"/>
          </w:tcPr>
          <w:p w:rsidR="00087CAA" w:rsidRPr="008E563B" w:rsidRDefault="00087CAA" w:rsidP="00A06D76">
            <w:pPr>
              <w:jc w:val="center"/>
              <w:rPr>
                <w:rFonts w:ascii="仿宋_GB2312" w:eastAsia="仿宋_GB2312"/>
                <w:szCs w:val="21"/>
              </w:rPr>
            </w:pPr>
            <w:r>
              <w:rPr>
                <w:rFonts w:ascii="仿宋_GB2312" w:eastAsia="仿宋_GB2312" w:hint="eastAsia"/>
                <w:szCs w:val="21"/>
              </w:rPr>
              <w:t>人文社科研究基金</w:t>
            </w:r>
          </w:p>
        </w:tc>
        <w:tc>
          <w:tcPr>
            <w:tcW w:w="699" w:type="dxa"/>
            <w:shd w:val="clear" w:color="auto" w:fill="auto"/>
            <w:noWrap/>
            <w:vAlign w:val="center"/>
          </w:tcPr>
          <w:p w:rsidR="00087CAA" w:rsidRPr="008E563B" w:rsidRDefault="00087CAA" w:rsidP="00A06D76">
            <w:pPr>
              <w:widowControl/>
              <w:jc w:val="center"/>
              <w:rPr>
                <w:rFonts w:ascii="仿宋_GB2312" w:eastAsia="仿宋_GB2312"/>
                <w:szCs w:val="21"/>
              </w:rPr>
            </w:pPr>
          </w:p>
        </w:tc>
      </w:tr>
      <w:tr w:rsidR="00087CAA" w:rsidRPr="004B62E4" w:rsidTr="001C7494">
        <w:trPr>
          <w:trHeight w:val="454"/>
          <w:jc w:val="center"/>
        </w:trPr>
        <w:tc>
          <w:tcPr>
            <w:tcW w:w="700" w:type="dxa"/>
            <w:shd w:val="clear" w:color="auto" w:fill="auto"/>
            <w:noWrap/>
            <w:vAlign w:val="center"/>
          </w:tcPr>
          <w:p w:rsidR="00087CAA" w:rsidRPr="004B62E4" w:rsidRDefault="00087CAA" w:rsidP="00CA7C10">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t>18</w:t>
            </w:r>
          </w:p>
        </w:tc>
        <w:tc>
          <w:tcPr>
            <w:tcW w:w="854" w:type="dxa"/>
            <w:shd w:val="clear" w:color="auto" w:fill="auto"/>
            <w:vAlign w:val="center"/>
          </w:tcPr>
          <w:p w:rsidR="00087CAA" w:rsidRPr="008E563B" w:rsidRDefault="00087CAA" w:rsidP="00CA7C10">
            <w:pPr>
              <w:jc w:val="center"/>
              <w:rPr>
                <w:rFonts w:ascii="仿宋_GB2312" w:eastAsia="仿宋_GB2312"/>
                <w:szCs w:val="21"/>
              </w:rPr>
            </w:pPr>
            <w:r>
              <w:rPr>
                <w:rFonts w:ascii="仿宋_GB2312" w:eastAsia="仿宋_GB2312" w:hint="eastAsia"/>
                <w:szCs w:val="21"/>
              </w:rPr>
              <w:t>李焱</w:t>
            </w:r>
          </w:p>
        </w:tc>
        <w:tc>
          <w:tcPr>
            <w:tcW w:w="1120" w:type="dxa"/>
            <w:shd w:val="clear" w:color="auto" w:fill="auto"/>
            <w:vAlign w:val="center"/>
          </w:tcPr>
          <w:p w:rsidR="00087CAA" w:rsidRDefault="00087CAA" w:rsidP="00183ED8">
            <w:pPr>
              <w:jc w:val="center"/>
              <w:rPr>
                <w:rFonts w:ascii="仿宋_GB2312" w:eastAsia="仿宋_GB2312"/>
                <w:szCs w:val="21"/>
              </w:rPr>
            </w:pPr>
            <w:r>
              <w:rPr>
                <w:rFonts w:ascii="仿宋_GB2312" w:eastAsia="仿宋_GB2312" w:hint="eastAsia"/>
                <w:szCs w:val="21"/>
              </w:rPr>
              <w:t>马克思</w:t>
            </w:r>
          </w:p>
          <w:p w:rsidR="00087CAA" w:rsidRPr="008E563B" w:rsidRDefault="00087CAA" w:rsidP="00183ED8">
            <w:pPr>
              <w:jc w:val="center"/>
              <w:rPr>
                <w:rFonts w:ascii="仿宋_GB2312" w:eastAsia="仿宋_GB2312"/>
                <w:szCs w:val="21"/>
              </w:rPr>
            </w:pPr>
            <w:r>
              <w:rPr>
                <w:rFonts w:ascii="仿宋_GB2312" w:eastAsia="仿宋_GB2312" w:hint="eastAsia"/>
                <w:szCs w:val="21"/>
              </w:rPr>
              <w:t>主义学院</w:t>
            </w:r>
          </w:p>
        </w:tc>
        <w:tc>
          <w:tcPr>
            <w:tcW w:w="4140" w:type="dxa"/>
            <w:shd w:val="clear" w:color="auto" w:fill="auto"/>
            <w:vAlign w:val="center"/>
          </w:tcPr>
          <w:p w:rsidR="00087CAA" w:rsidRPr="00B51FC3" w:rsidRDefault="00087CAA" w:rsidP="00B51FC3">
            <w:pPr>
              <w:widowControl/>
              <w:jc w:val="left"/>
              <w:rPr>
                <w:rFonts w:ascii="仿宋_GB2312" w:eastAsia="仿宋_GB2312" w:hAnsi="宋体" w:cs="宋体"/>
                <w:color w:val="000000"/>
              </w:rPr>
            </w:pPr>
            <w:r w:rsidRPr="00183ED8">
              <w:rPr>
                <w:rFonts w:ascii="仿宋_GB2312" w:eastAsia="仿宋_GB2312" w:hAnsi="宋体" w:cs="宋体" w:hint="eastAsia"/>
                <w:color w:val="000000"/>
              </w:rPr>
              <w:t>中华优秀传统文化融入大学生日常思想政治教育的书院育人模式研究</w:t>
            </w:r>
          </w:p>
        </w:tc>
        <w:tc>
          <w:tcPr>
            <w:tcW w:w="1533" w:type="dxa"/>
            <w:shd w:val="clear" w:color="auto" w:fill="auto"/>
            <w:vAlign w:val="center"/>
          </w:tcPr>
          <w:p w:rsidR="00087CAA" w:rsidRPr="008E563B" w:rsidRDefault="00087CAA" w:rsidP="00A06D76">
            <w:pPr>
              <w:jc w:val="center"/>
              <w:rPr>
                <w:rFonts w:ascii="仿宋_GB2312" w:eastAsia="仿宋_GB2312"/>
                <w:szCs w:val="21"/>
              </w:rPr>
            </w:pPr>
            <w:r>
              <w:rPr>
                <w:rFonts w:ascii="仿宋_GB2312" w:eastAsia="仿宋_GB2312" w:hint="eastAsia"/>
                <w:szCs w:val="21"/>
              </w:rPr>
              <w:t>人文社科研究基金</w:t>
            </w:r>
          </w:p>
        </w:tc>
        <w:tc>
          <w:tcPr>
            <w:tcW w:w="699" w:type="dxa"/>
            <w:shd w:val="clear" w:color="auto" w:fill="auto"/>
            <w:noWrap/>
            <w:vAlign w:val="center"/>
          </w:tcPr>
          <w:p w:rsidR="00087CAA" w:rsidRPr="008E563B" w:rsidRDefault="00087CAA" w:rsidP="00A06D76">
            <w:pPr>
              <w:widowControl/>
              <w:jc w:val="center"/>
              <w:rPr>
                <w:rFonts w:ascii="仿宋_GB2312" w:eastAsia="仿宋_GB2312"/>
                <w:szCs w:val="21"/>
              </w:rPr>
            </w:pPr>
          </w:p>
        </w:tc>
      </w:tr>
      <w:tr w:rsidR="00087CAA" w:rsidRPr="004B62E4" w:rsidTr="001C7494">
        <w:trPr>
          <w:trHeight w:val="454"/>
          <w:jc w:val="center"/>
        </w:trPr>
        <w:tc>
          <w:tcPr>
            <w:tcW w:w="700" w:type="dxa"/>
            <w:shd w:val="clear" w:color="auto" w:fill="auto"/>
            <w:noWrap/>
            <w:vAlign w:val="center"/>
          </w:tcPr>
          <w:p w:rsidR="00087CAA" w:rsidRPr="004B62E4" w:rsidRDefault="00087CAA" w:rsidP="00CA7C10">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t>19</w:t>
            </w:r>
          </w:p>
        </w:tc>
        <w:tc>
          <w:tcPr>
            <w:tcW w:w="854" w:type="dxa"/>
            <w:shd w:val="clear" w:color="auto" w:fill="auto"/>
            <w:vAlign w:val="center"/>
          </w:tcPr>
          <w:p w:rsidR="00087CAA" w:rsidRPr="008E563B" w:rsidRDefault="00087CAA" w:rsidP="00A06D76">
            <w:pPr>
              <w:jc w:val="center"/>
              <w:rPr>
                <w:rFonts w:ascii="仿宋_GB2312" w:eastAsia="仿宋_GB2312"/>
                <w:szCs w:val="21"/>
              </w:rPr>
            </w:pPr>
            <w:r>
              <w:rPr>
                <w:rFonts w:ascii="仿宋_GB2312" w:eastAsia="仿宋_GB2312" w:hint="eastAsia"/>
                <w:szCs w:val="21"/>
              </w:rPr>
              <w:t>张蔚萍</w:t>
            </w:r>
          </w:p>
        </w:tc>
        <w:tc>
          <w:tcPr>
            <w:tcW w:w="1120" w:type="dxa"/>
            <w:shd w:val="clear" w:color="auto" w:fill="auto"/>
            <w:vAlign w:val="center"/>
          </w:tcPr>
          <w:p w:rsidR="00087CAA" w:rsidRPr="008E563B" w:rsidRDefault="00087CAA" w:rsidP="00A06D76">
            <w:pPr>
              <w:jc w:val="center"/>
              <w:rPr>
                <w:rFonts w:ascii="仿宋_GB2312" w:eastAsia="仿宋_GB2312"/>
                <w:szCs w:val="21"/>
              </w:rPr>
            </w:pPr>
            <w:r>
              <w:rPr>
                <w:rFonts w:ascii="仿宋_GB2312" w:eastAsia="仿宋_GB2312" w:hint="eastAsia"/>
                <w:szCs w:val="21"/>
              </w:rPr>
              <w:t>艺术学院</w:t>
            </w:r>
          </w:p>
        </w:tc>
        <w:tc>
          <w:tcPr>
            <w:tcW w:w="4140" w:type="dxa"/>
            <w:shd w:val="clear" w:color="auto" w:fill="auto"/>
            <w:vAlign w:val="center"/>
          </w:tcPr>
          <w:p w:rsidR="00087CAA" w:rsidRPr="00B51FC3" w:rsidRDefault="00087CAA" w:rsidP="00B51FC3">
            <w:pPr>
              <w:widowControl/>
              <w:jc w:val="left"/>
              <w:rPr>
                <w:rFonts w:ascii="仿宋_GB2312" w:eastAsia="仿宋_GB2312" w:hAnsi="宋体" w:cs="宋体"/>
                <w:color w:val="000000"/>
              </w:rPr>
            </w:pPr>
            <w:r w:rsidRPr="00183ED8">
              <w:rPr>
                <w:rFonts w:ascii="仿宋_GB2312" w:eastAsia="仿宋_GB2312" w:hAnsi="宋体" w:cs="宋体" w:hint="eastAsia"/>
                <w:color w:val="000000"/>
              </w:rPr>
              <w:t>新丝路文化暨西安明城历史街区环境存量与更新发展研究</w:t>
            </w:r>
          </w:p>
        </w:tc>
        <w:tc>
          <w:tcPr>
            <w:tcW w:w="1533" w:type="dxa"/>
            <w:shd w:val="clear" w:color="auto" w:fill="auto"/>
            <w:vAlign w:val="center"/>
          </w:tcPr>
          <w:p w:rsidR="00087CAA" w:rsidRPr="008E563B" w:rsidRDefault="00087CAA" w:rsidP="00A06D76">
            <w:pPr>
              <w:jc w:val="center"/>
              <w:rPr>
                <w:rFonts w:ascii="仿宋_GB2312" w:eastAsia="仿宋_GB2312"/>
                <w:szCs w:val="21"/>
              </w:rPr>
            </w:pPr>
            <w:r>
              <w:rPr>
                <w:rFonts w:ascii="仿宋_GB2312" w:eastAsia="仿宋_GB2312" w:hint="eastAsia"/>
                <w:szCs w:val="21"/>
              </w:rPr>
              <w:t>人文社科研究基金</w:t>
            </w:r>
          </w:p>
        </w:tc>
        <w:tc>
          <w:tcPr>
            <w:tcW w:w="699" w:type="dxa"/>
            <w:shd w:val="clear" w:color="auto" w:fill="auto"/>
            <w:noWrap/>
            <w:vAlign w:val="center"/>
          </w:tcPr>
          <w:p w:rsidR="00087CAA" w:rsidRPr="008E563B" w:rsidRDefault="00087CAA" w:rsidP="00A06D76">
            <w:pPr>
              <w:widowControl/>
              <w:jc w:val="center"/>
              <w:rPr>
                <w:rFonts w:ascii="仿宋_GB2312" w:eastAsia="仿宋_GB2312"/>
                <w:szCs w:val="21"/>
              </w:rPr>
            </w:pPr>
          </w:p>
        </w:tc>
      </w:tr>
      <w:tr w:rsidR="00087CAA" w:rsidRPr="004B62E4" w:rsidTr="001C7494">
        <w:trPr>
          <w:trHeight w:val="454"/>
          <w:jc w:val="center"/>
        </w:trPr>
        <w:tc>
          <w:tcPr>
            <w:tcW w:w="700" w:type="dxa"/>
            <w:shd w:val="clear" w:color="auto" w:fill="auto"/>
            <w:noWrap/>
            <w:vAlign w:val="center"/>
          </w:tcPr>
          <w:p w:rsidR="00087CAA" w:rsidRPr="004B62E4" w:rsidRDefault="00087CAA" w:rsidP="00CA7C10">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t>20</w:t>
            </w:r>
          </w:p>
        </w:tc>
        <w:tc>
          <w:tcPr>
            <w:tcW w:w="854" w:type="dxa"/>
            <w:shd w:val="clear" w:color="auto" w:fill="auto"/>
            <w:vAlign w:val="center"/>
          </w:tcPr>
          <w:p w:rsidR="00087CAA" w:rsidRDefault="00087CAA" w:rsidP="00C52DDD">
            <w:pPr>
              <w:jc w:val="center"/>
              <w:rPr>
                <w:rFonts w:ascii="仿宋_GB2312" w:eastAsia="仿宋_GB2312"/>
                <w:szCs w:val="21"/>
              </w:rPr>
            </w:pPr>
            <w:r>
              <w:rPr>
                <w:rFonts w:ascii="仿宋_GB2312" w:eastAsia="仿宋_GB2312" w:hint="eastAsia"/>
                <w:szCs w:val="21"/>
              </w:rPr>
              <w:t>刘衍</w:t>
            </w:r>
          </w:p>
        </w:tc>
        <w:tc>
          <w:tcPr>
            <w:tcW w:w="1120" w:type="dxa"/>
            <w:shd w:val="clear" w:color="auto" w:fill="auto"/>
            <w:vAlign w:val="center"/>
          </w:tcPr>
          <w:p w:rsidR="00087CAA" w:rsidRDefault="00087CAA" w:rsidP="0033384B">
            <w:pPr>
              <w:jc w:val="center"/>
              <w:rPr>
                <w:rFonts w:ascii="仿宋_GB2312" w:eastAsia="仿宋_GB2312"/>
                <w:szCs w:val="21"/>
              </w:rPr>
            </w:pPr>
            <w:r>
              <w:rPr>
                <w:rFonts w:ascii="仿宋_GB2312" w:eastAsia="仿宋_GB2312" w:hint="eastAsia"/>
                <w:szCs w:val="21"/>
              </w:rPr>
              <w:t>建筑学院</w:t>
            </w:r>
          </w:p>
        </w:tc>
        <w:tc>
          <w:tcPr>
            <w:tcW w:w="4140" w:type="dxa"/>
            <w:shd w:val="clear" w:color="auto" w:fill="auto"/>
            <w:vAlign w:val="center"/>
          </w:tcPr>
          <w:p w:rsidR="00087CAA" w:rsidRDefault="00087CAA" w:rsidP="0033384B">
            <w:pPr>
              <w:widowControl/>
              <w:jc w:val="left"/>
              <w:rPr>
                <w:rFonts w:ascii="仿宋_GB2312" w:eastAsia="仿宋_GB2312" w:hAnsi="宋体" w:cs="宋体"/>
                <w:color w:val="000000"/>
              </w:rPr>
            </w:pPr>
            <w:r>
              <w:rPr>
                <w:rFonts w:ascii="仿宋_GB2312" w:eastAsia="仿宋_GB2312" w:hAnsi="宋体" w:cs="宋体" w:hint="eastAsia"/>
                <w:color w:val="000000"/>
              </w:rPr>
              <w:t>相变蓄能构件强化夜间通风蓄冷机理研究</w:t>
            </w:r>
          </w:p>
        </w:tc>
        <w:tc>
          <w:tcPr>
            <w:tcW w:w="1533" w:type="dxa"/>
            <w:shd w:val="clear" w:color="auto" w:fill="auto"/>
            <w:vAlign w:val="center"/>
          </w:tcPr>
          <w:p w:rsidR="00087CAA" w:rsidRPr="008E563B" w:rsidRDefault="00087CAA" w:rsidP="0033384B">
            <w:pPr>
              <w:jc w:val="center"/>
              <w:rPr>
                <w:rFonts w:ascii="仿宋_GB2312" w:eastAsia="仿宋_GB2312"/>
                <w:szCs w:val="21"/>
              </w:rPr>
            </w:pPr>
            <w:r w:rsidRPr="008E563B">
              <w:rPr>
                <w:rFonts w:ascii="仿宋_GB2312" w:eastAsia="仿宋_GB2312" w:hint="eastAsia"/>
                <w:szCs w:val="21"/>
              </w:rPr>
              <w:t>青年科技基金</w:t>
            </w:r>
          </w:p>
        </w:tc>
        <w:tc>
          <w:tcPr>
            <w:tcW w:w="699" w:type="dxa"/>
            <w:shd w:val="clear" w:color="auto" w:fill="auto"/>
            <w:noWrap/>
            <w:vAlign w:val="center"/>
          </w:tcPr>
          <w:p w:rsidR="00087CAA" w:rsidRPr="008E563B" w:rsidRDefault="00087CAA" w:rsidP="0033384B">
            <w:pPr>
              <w:widowControl/>
              <w:jc w:val="center"/>
              <w:rPr>
                <w:rFonts w:ascii="仿宋_GB2312" w:eastAsia="仿宋_GB2312"/>
                <w:szCs w:val="21"/>
              </w:rPr>
            </w:pPr>
            <w:r w:rsidRPr="008E563B">
              <w:rPr>
                <w:rFonts w:ascii="仿宋_GB2312" w:eastAsia="仿宋_GB2312" w:hint="eastAsia"/>
                <w:szCs w:val="21"/>
              </w:rPr>
              <w:t>重点</w:t>
            </w:r>
          </w:p>
        </w:tc>
      </w:tr>
      <w:tr w:rsidR="00087CAA" w:rsidRPr="004B62E4" w:rsidTr="001C7494">
        <w:trPr>
          <w:trHeight w:val="507"/>
          <w:jc w:val="center"/>
        </w:trPr>
        <w:tc>
          <w:tcPr>
            <w:tcW w:w="700" w:type="dxa"/>
            <w:shd w:val="clear" w:color="auto" w:fill="auto"/>
            <w:noWrap/>
            <w:vAlign w:val="center"/>
          </w:tcPr>
          <w:p w:rsidR="00087CAA" w:rsidRPr="004B62E4" w:rsidRDefault="00087CAA" w:rsidP="00CA7C10">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t>21</w:t>
            </w:r>
          </w:p>
        </w:tc>
        <w:tc>
          <w:tcPr>
            <w:tcW w:w="854" w:type="dxa"/>
            <w:shd w:val="clear" w:color="auto" w:fill="auto"/>
            <w:vAlign w:val="center"/>
          </w:tcPr>
          <w:p w:rsidR="00087CAA" w:rsidRDefault="00087CAA" w:rsidP="00C52DDD">
            <w:pPr>
              <w:jc w:val="center"/>
              <w:rPr>
                <w:rFonts w:ascii="仿宋_GB2312" w:eastAsia="仿宋_GB2312"/>
                <w:szCs w:val="21"/>
              </w:rPr>
            </w:pPr>
            <w:r>
              <w:rPr>
                <w:rFonts w:ascii="仿宋_GB2312" w:eastAsia="仿宋_GB2312" w:hint="eastAsia"/>
                <w:szCs w:val="21"/>
              </w:rPr>
              <w:t>李勇</w:t>
            </w:r>
          </w:p>
        </w:tc>
        <w:tc>
          <w:tcPr>
            <w:tcW w:w="1120" w:type="dxa"/>
            <w:shd w:val="clear" w:color="auto" w:fill="auto"/>
            <w:vAlign w:val="center"/>
          </w:tcPr>
          <w:p w:rsidR="00087CAA" w:rsidRDefault="00087CAA" w:rsidP="0033384B">
            <w:pPr>
              <w:jc w:val="center"/>
              <w:rPr>
                <w:rFonts w:ascii="仿宋_GB2312" w:eastAsia="仿宋_GB2312"/>
                <w:szCs w:val="21"/>
              </w:rPr>
            </w:pPr>
            <w:r>
              <w:rPr>
                <w:rFonts w:ascii="仿宋_GB2312" w:eastAsia="仿宋_GB2312" w:hint="eastAsia"/>
                <w:szCs w:val="21"/>
              </w:rPr>
              <w:t>环境学院</w:t>
            </w:r>
          </w:p>
        </w:tc>
        <w:tc>
          <w:tcPr>
            <w:tcW w:w="4140" w:type="dxa"/>
            <w:shd w:val="clear" w:color="auto" w:fill="auto"/>
            <w:vAlign w:val="center"/>
          </w:tcPr>
          <w:p w:rsidR="00087CAA" w:rsidRDefault="00087CAA" w:rsidP="0033384B">
            <w:pPr>
              <w:widowControl/>
              <w:jc w:val="left"/>
              <w:rPr>
                <w:rFonts w:ascii="仿宋_GB2312" w:eastAsia="仿宋_GB2312" w:hAnsi="宋体" w:cs="宋体"/>
                <w:color w:val="000000"/>
              </w:rPr>
            </w:pPr>
            <w:r>
              <w:rPr>
                <w:rFonts w:ascii="仿宋_GB2312" w:eastAsia="仿宋_GB2312" w:hAnsi="宋体" w:cs="宋体" w:hint="eastAsia"/>
                <w:color w:val="000000"/>
              </w:rPr>
              <w:t>低纬度地区外置式相变维护结构动态热特性研究</w:t>
            </w:r>
          </w:p>
        </w:tc>
        <w:tc>
          <w:tcPr>
            <w:tcW w:w="1533" w:type="dxa"/>
            <w:shd w:val="clear" w:color="auto" w:fill="auto"/>
            <w:vAlign w:val="center"/>
          </w:tcPr>
          <w:p w:rsidR="00087CAA" w:rsidRPr="008E563B" w:rsidRDefault="00087CAA" w:rsidP="0033384B">
            <w:pPr>
              <w:jc w:val="center"/>
              <w:rPr>
                <w:rFonts w:ascii="仿宋_GB2312" w:eastAsia="仿宋_GB2312"/>
                <w:szCs w:val="21"/>
              </w:rPr>
            </w:pPr>
            <w:r w:rsidRPr="008E563B">
              <w:rPr>
                <w:rFonts w:ascii="仿宋_GB2312" w:eastAsia="仿宋_GB2312" w:hint="eastAsia"/>
                <w:szCs w:val="21"/>
              </w:rPr>
              <w:t>青年科技基金</w:t>
            </w:r>
          </w:p>
        </w:tc>
        <w:tc>
          <w:tcPr>
            <w:tcW w:w="699" w:type="dxa"/>
            <w:shd w:val="clear" w:color="auto" w:fill="auto"/>
            <w:noWrap/>
            <w:vAlign w:val="center"/>
          </w:tcPr>
          <w:p w:rsidR="00087CAA" w:rsidRPr="008E563B" w:rsidRDefault="00087CAA" w:rsidP="0033384B">
            <w:pPr>
              <w:widowControl/>
              <w:jc w:val="center"/>
              <w:rPr>
                <w:rFonts w:ascii="仿宋_GB2312" w:eastAsia="仿宋_GB2312"/>
                <w:szCs w:val="21"/>
              </w:rPr>
            </w:pPr>
            <w:r w:rsidRPr="008E563B">
              <w:rPr>
                <w:rFonts w:ascii="仿宋_GB2312" w:eastAsia="仿宋_GB2312" w:hint="eastAsia"/>
                <w:szCs w:val="21"/>
              </w:rPr>
              <w:t>重点</w:t>
            </w:r>
          </w:p>
        </w:tc>
      </w:tr>
      <w:tr w:rsidR="00087CAA" w:rsidRPr="004B62E4" w:rsidTr="001C7494">
        <w:trPr>
          <w:trHeight w:val="674"/>
          <w:jc w:val="center"/>
        </w:trPr>
        <w:tc>
          <w:tcPr>
            <w:tcW w:w="700" w:type="dxa"/>
            <w:shd w:val="clear" w:color="auto" w:fill="auto"/>
            <w:noWrap/>
            <w:vAlign w:val="center"/>
          </w:tcPr>
          <w:p w:rsidR="00087CAA" w:rsidRPr="004B62E4" w:rsidRDefault="00087CAA" w:rsidP="00CA7C10">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lastRenderedPageBreak/>
              <w:t>22</w:t>
            </w:r>
          </w:p>
        </w:tc>
        <w:tc>
          <w:tcPr>
            <w:tcW w:w="854" w:type="dxa"/>
            <w:shd w:val="clear" w:color="auto" w:fill="auto"/>
            <w:vAlign w:val="center"/>
          </w:tcPr>
          <w:p w:rsidR="00087CAA" w:rsidRDefault="00087CAA" w:rsidP="00C52DDD">
            <w:pPr>
              <w:jc w:val="center"/>
              <w:rPr>
                <w:rFonts w:ascii="仿宋_GB2312" w:eastAsia="仿宋_GB2312"/>
                <w:szCs w:val="21"/>
              </w:rPr>
            </w:pPr>
            <w:r>
              <w:rPr>
                <w:rFonts w:ascii="仿宋_GB2312" w:eastAsia="仿宋_GB2312" w:hint="eastAsia"/>
                <w:szCs w:val="21"/>
              </w:rPr>
              <w:t>赵瑾</w:t>
            </w:r>
          </w:p>
        </w:tc>
        <w:tc>
          <w:tcPr>
            <w:tcW w:w="1120" w:type="dxa"/>
            <w:shd w:val="clear" w:color="auto" w:fill="auto"/>
            <w:vAlign w:val="center"/>
          </w:tcPr>
          <w:p w:rsidR="00087CAA" w:rsidRDefault="00087CAA" w:rsidP="0033384B">
            <w:pPr>
              <w:jc w:val="center"/>
              <w:rPr>
                <w:rFonts w:ascii="仿宋_GB2312" w:eastAsia="仿宋_GB2312"/>
                <w:szCs w:val="21"/>
              </w:rPr>
            </w:pPr>
            <w:r>
              <w:rPr>
                <w:rFonts w:ascii="仿宋_GB2312" w:eastAsia="仿宋_GB2312" w:hint="eastAsia"/>
                <w:szCs w:val="21"/>
              </w:rPr>
              <w:t>理学院</w:t>
            </w:r>
          </w:p>
        </w:tc>
        <w:tc>
          <w:tcPr>
            <w:tcW w:w="4140" w:type="dxa"/>
            <w:shd w:val="clear" w:color="auto" w:fill="auto"/>
            <w:vAlign w:val="center"/>
          </w:tcPr>
          <w:p w:rsidR="00087CAA" w:rsidRDefault="00087CAA" w:rsidP="0033384B">
            <w:pPr>
              <w:widowControl/>
              <w:jc w:val="left"/>
              <w:rPr>
                <w:rFonts w:ascii="仿宋_GB2312" w:eastAsia="仿宋_GB2312" w:hAnsi="宋体" w:cs="宋体"/>
                <w:color w:val="000000"/>
              </w:rPr>
            </w:pPr>
            <w:r>
              <w:rPr>
                <w:rFonts w:ascii="仿宋_GB2312" w:eastAsia="仿宋_GB2312" w:hAnsi="宋体" w:cs="宋体" w:hint="eastAsia"/>
                <w:color w:val="000000"/>
              </w:rPr>
              <w:t>白光LED用钒酸盐红色发光材料的结构构筑及光学性能研究</w:t>
            </w:r>
          </w:p>
        </w:tc>
        <w:tc>
          <w:tcPr>
            <w:tcW w:w="1533" w:type="dxa"/>
            <w:shd w:val="clear" w:color="auto" w:fill="auto"/>
            <w:vAlign w:val="center"/>
          </w:tcPr>
          <w:p w:rsidR="00087CAA" w:rsidRPr="008E563B" w:rsidRDefault="00087CAA" w:rsidP="0033384B">
            <w:pPr>
              <w:jc w:val="center"/>
              <w:rPr>
                <w:rFonts w:ascii="仿宋_GB2312" w:eastAsia="仿宋_GB2312"/>
                <w:szCs w:val="21"/>
              </w:rPr>
            </w:pPr>
            <w:r w:rsidRPr="008E563B">
              <w:rPr>
                <w:rFonts w:ascii="仿宋_GB2312" w:eastAsia="仿宋_GB2312" w:hint="eastAsia"/>
                <w:szCs w:val="21"/>
              </w:rPr>
              <w:t>青年科技基金</w:t>
            </w:r>
          </w:p>
        </w:tc>
        <w:tc>
          <w:tcPr>
            <w:tcW w:w="699" w:type="dxa"/>
            <w:shd w:val="clear" w:color="auto" w:fill="auto"/>
            <w:noWrap/>
            <w:vAlign w:val="center"/>
          </w:tcPr>
          <w:p w:rsidR="00087CAA" w:rsidRPr="008E563B" w:rsidRDefault="00087CAA" w:rsidP="0033384B">
            <w:pPr>
              <w:widowControl/>
              <w:jc w:val="center"/>
              <w:rPr>
                <w:rFonts w:ascii="仿宋_GB2312" w:eastAsia="仿宋_GB2312"/>
                <w:szCs w:val="21"/>
              </w:rPr>
            </w:pPr>
            <w:r w:rsidRPr="008E563B">
              <w:rPr>
                <w:rFonts w:ascii="仿宋_GB2312" w:eastAsia="仿宋_GB2312" w:hint="eastAsia"/>
                <w:szCs w:val="21"/>
              </w:rPr>
              <w:t>重点</w:t>
            </w:r>
          </w:p>
        </w:tc>
      </w:tr>
      <w:tr w:rsidR="00087CAA" w:rsidRPr="004B62E4" w:rsidTr="001C7494">
        <w:trPr>
          <w:trHeight w:val="454"/>
          <w:jc w:val="center"/>
        </w:trPr>
        <w:tc>
          <w:tcPr>
            <w:tcW w:w="700" w:type="dxa"/>
            <w:shd w:val="clear" w:color="auto" w:fill="auto"/>
            <w:noWrap/>
            <w:vAlign w:val="center"/>
          </w:tcPr>
          <w:p w:rsidR="00087CAA" w:rsidRPr="004B62E4" w:rsidRDefault="00087CAA" w:rsidP="00CA7C10">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t>23</w:t>
            </w:r>
          </w:p>
        </w:tc>
        <w:tc>
          <w:tcPr>
            <w:tcW w:w="854" w:type="dxa"/>
            <w:shd w:val="clear" w:color="auto" w:fill="auto"/>
            <w:vAlign w:val="center"/>
          </w:tcPr>
          <w:p w:rsidR="00087CAA" w:rsidRDefault="00087CAA" w:rsidP="00C52DDD">
            <w:pPr>
              <w:jc w:val="center"/>
              <w:rPr>
                <w:rFonts w:ascii="仿宋_GB2312" w:eastAsia="仿宋_GB2312"/>
                <w:szCs w:val="21"/>
              </w:rPr>
            </w:pPr>
            <w:r>
              <w:rPr>
                <w:rFonts w:ascii="仿宋_GB2312" w:eastAsia="仿宋_GB2312" w:hint="eastAsia"/>
                <w:szCs w:val="21"/>
              </w:rPr>
              <w:t>袁丹</w:t>
            </w:r>
          </w:p>
        </w:tc>
        <w:tc>
          <w:tcPr>
            <w:tcW w:w="1120" w:type="dxa"/>
            <w:shd w:val="clear" w:color="auto" w:fill="auto"/>
            <w:vAlign w:val="center"/>
          </w:tcPr>
          <w:p w:rsidR="00087CAA" w:rsidRDefault="00087CAA" w:rsidP="0033384B">
            <w:pPr>
              <w:jc w:val="center"/>
              <w:rPr>
                <w:rFonts w:ascii="仿宋_GB2312" w:eastAsia="仿宋_GB2312"/>
                <w:szCs w:val="21"/>
              </w:rPr>
            </w:pPr>
            <w:r>
              <w:rPr>
                <w:rFonts w:ascii="仿宋_GB2312" w:eastAsia="仿宋_GB2312" w:hint="eastAsia"/>
                <w:szCs w:val="21"/>
              </w:rPr>
              <w:t>管理学院</w:t>
            </w:r>
          </w:p>
        </w:tc>
        <w:tc>
          <w:tcPr>
            <w:tcW w:w="4140" w:type="dxa"/>
            <w:shd w:val="clear" w:color="auto" w:fill="auto"/>
            <w:vAlign w:val="center"/>
          </w:tcPr>
          <w:p w:rsidR="00087CAA" w:rsidRDefault="00087CAA" w:rsidP="0033384B">
            <w:pPr>
              <w:widowControl/>
              <w:jc w:val="left"/>
              <w:rPr>
                <w:rFonts w:ascii="仿宋_GB2312" w:eastAsia="仿宋_GB2312" w:hAnsi="宋体" w:cs="宋体"/>
                <w:color w:val="000000"/>
              </w:rPr>
            </w:pPr>
            <w:r>
              <w:rPr>
                <w:rFonts w:ascii="仿宋_GB2312" w:eastAsia="仿宋_GB2312" w:hAnsi="宋体" w:cs="宋体" w:hint="eastAsia"/>
                <w:color w:val="000000"/>
              </w:rPr>
              <w:t>产业链视角下陕西省文化产业集群升级问题研究</w:t>
            </w:r>
          </w:p>
        </w:tc>
        <w:tc>
          <w:tcPr>
            <w:tcW w:w="1533" w:type="dxa"/>
            <w:shd w:val="clear" w:color="auto" w:fill="auto"/>
            <w:vAlign w:val="center"/>
          </w:tcPr>
          <w:p w:rsidR="00087CAA" w:rsidRPr="008E563B" w:rsidRDefault="00087CAA" w:rsidP="0033384B">
            <w:pPr>
              <w:jc w:val="center"/>
              <w:rPr>
                <w:rFonts w:ascii="仿宋_GB2312" w:eastAsia="仿宋_GB2312"/>
                <w:szCs w:val="21"/>
              </w:rPr>
            </w:pPr>
            <w:r w:rsidRPr="008E563B">
              <w:rPr>
                <w:rFonts w:ascii="仿宋_GB2312" w:eastAsia="仿宋_GB2312" w:hint="eastAsia"/>
                <w:szCs w:val="21"/>
              </w:rPr>
              <w:t>青年科技基金</w:t>
            </w:r>
          </w:p>
        </w:tc>
        <w:tc>
          <w:tcPr>
            <w:tcW w:w="699" w:type="dxa"/>
            <w:shd w:val="clear" w:color="auto" w:fill="auto"/>
            <w:noWrap/>
            <w:vAlign w:val="center"/>
          </w:tcPr>
          <w:p w:rsidR="00087CAA" w:rsidRPr="008E563B" w:rsidRDefault="00087CAA" w:rsidP="0033384B">
            <w:pPr>
              <w:widowControl/>
              <w:jc w:val="center"/>
              <w:rPr>
                <w:rFonts w:ascii="仿宋_GB2312" w:eastAsia="仿宋_GB2312"/>
                <w:szCs w:val="21"/>
              </w:rPr>
            </w:pPr>
            <w:r w:rsidRPr="008E563B">
              <w:rPr>
                <w:rFonts w:ascii="仿宋_GB2312" w:eastAsia="仿宋_GB2312" w:hint="eastAsia"/>
                <w:szCs w:val="21"/>
              </w:rPr>
              <w:t>重点</w:t>
            </w:r>
          </w:p>
        </w:tc>
      </w:tr>
      <w:tr w:rsidR="00087CAA" w:rsidRPr="004B62E4" w:rsidTr="001C7494">
        <w:trPr>
          <w:trHeight w:val="730"/>
          <w:jc w:val="center"/>
        </w:trPr>
        <w:tc>
          <w:tcPr>
            <w:tcW w:w="700" w:type="dxa"/>
            <w:shd w:val="clear" w:color="auto" w:fill="auto"/>
            <w:noWrap/>
            <w:vAlign w:val="center"/>
          </w:tcPr>
          <w:p w:rsidR="00087CAA" w:rsidRPr="004B62E4" w:rsidRDefault="00087CAA" w:rsidP="00CA7C10">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t>24</w:t>
            </w:r>
          </w:p>
        </w:tc>
        <w:tc>
          <w:tcPr>
            <w:tcW w:w="854" w:type="dxa"/>
            <w:shd w:val="clear" w:color="auto" w:fill="auto"/>
            <w:vAlign w:val="center"/>
          </w:tcPr>
          <w:p w:rsidR="00087CAA" w:rsidRDefault="00087CAA" w:rsidP="00C52DDD">
            <w:pPr>
              <w:jc w:val="center"/>
              <w:rPr>
                <w:rFonts w:ascii="仿宋_GB2312" w:eastAsia="仿宋_GB2312"/>
                <w:szCs w:val="21"/>
              </w:rPr>
            </w:pPr>
            <w:r>
              <w:rPr>
                <w:rFonts w:ascii="仿宋_GB2312" w:eastAsia="仿宋_GB2312" w:hint="eastAsia"/>
                <w:szCs w:val="21"/>
              </w:rPr>
              <w:t>屈雯</w:t>
            </w:r>
          </w:p>
        </w:tc>
        <w:tc>
          <w:tcPr>
            <w:tcW w:w="1120" w:type="dxa"/>
            <w:shd w:val="clear" w:color="auto" w:fill="auto"/>
            <w:vAlign w:val="center"/>
          </w:tcPr>
          <w:p w:rsidR="00087CAA" w:rsidRDefault="00087CAA" w:rsidP="0033384B">
            <w:pPr>
              <w:jc w:val="center"/>
              <w:rPr>
                <w:rFonts w:ascii="仿宋_GB2312" w:eastAsia="仿宋_GB2312"/>
                <w:szCs w:val="21"/>
              </w:rPr>
            </w:pPr>
            <w:r>
              <w:rPr>
                <w:rFonts w:ascii="仿宋_GB2312" w:eastAsia="仿宋_GB2312" w:hint="eastAsia"/>
                <w:szCs w:val="21"/>
              </w:rPr>
              <w:t>建筑学院</w:t>
            </w:r>
          </w:p>
        </w:tc>
        <w:tc>
          <w:tcPr>
            <w:tcW w:w="4140" w:type="dxa"/>
            <w:shd w:val="clear" w:color="auto" w:fill="auto"/>
            <w:vAlign w:val="center"/>
          </w:tcPr>
          <w:p w:rsidR="00087CAA" w:rsidRDefault="00087CAA" w:rsidP="0033384B">
            <w:pPr>
              <w:widowControl/>
              <w:jc w:val="left"/>
              <w:rPr>
                <w:rFonts w:ascii="仿宋_GB2312" w:eastAsia="仿宋_GB2312" w:hAnsi="宋体" w:cs="宋体"/>
                <w:color w:val="000000"/>
              </w:rPr>
            </w:pPr>
            <w:r>
              <w:rPr>
                <w:rFonts w:ascii="仿宋_GB2312" w:eastAsia="仿宋_GB2312" w:hAnsi="宋体" w:cs="宋体" w:hint="eastAsia"/>
                <w:color w:val="000000"/>
              </w:rPr>
              <w:t>绿色发展理念下的青海省集居型养老社区规划研究</w:t>
            </w:r>
          </w:p>
        </w:tc>
        <w:tc>
          <w:tcPr>
            <w:tcW w:w="1533" w:type="dxa"/>
            <w:shd w:val="clear" w:color="auto" w:fill="auto"/>
            <w:vAlign w:val="center"/>
          </w:tcPr>
          <w:p w:rsidR="00087CAA" w:rsidRPr="008E563B" w:rsidRDefault="00087CAA" w:rsidP="00A06D76">
            <w:pPr>
              <w:jc w:val="center"/>
              <w:rPr>
                <w:rFonts w:ascii="仿宋_GB2312" w:eastAsia="仿宋_GB2312"/>
                <w:szCs w:val="21"/>
              </w:rPr>
            </w:pPr>
            <w:r w:rsidRPr="008E563B">
              <w:rPr>
                <w:rFonts w:ascii="仿宋_GB2312" w:eastAsia="仿宋_GB2312" w:hint="eastAsia"/>
                <w:szCs w:val="21"/>
              </w:rPr>
              <w:t>青年科技基金</w:t>
            </w:r>
          </w:p>
        </w:tc>
        <w:tc>
          <w:tcPr>
            <w:tcW w:w="699" w:type="dxa"/>
            <w:shd w:val="clear" w:color="auto" w:fill="auto"/>
            <w:noWrap/>
            <w:vAlign w:val="center"/>
          </w:tcPr>
          <w:p w:rsidR="00087CAA" w:rsidRPr="008E563B" w:rsidRDefault="00087CAA" w:rsidP="00A06D76">
            <w:pPr>
              <w:widowControl/>
              <w:jc w:val="center"/>
              <w:rPr>
                <w:rFonts w:ascii="仿宋_GB2312" w:eastAsia="仿宋_GB2312"/>
                <w:szCs w:val="21"/>
              </w:rPr>
            </w:pPr>
          </w:p>
        </w:tc>
      </w:tr>
      <w:tr w:rsidR="00087CAA" w:rsidRPr="004B62E4" w:rsidTr="001C7494">
        <w:trPr>
          <w:trHeight w:val="454"/>
          <w:jc w:val="center"/>
        </w:trPr>
        <w:tc>
          <w:tcPr>
            <w:tcW w:w="700" w:type="dxa"/>
            <w:shd w:val="clear" w:color="auto" w:fill="auto"/>
            <w:noWrap/>
            <w:vAlign w:val="center"/>
          </w:tcPr>
          <w:p w:rsidR="00087CAA" w:rsidRPr="004B62E4" w:rsidRDefault="00087CAA" w:rsidP="00CA7C10">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t>25</w:t>
            </w:r>
          </w:p>
        </w:tc>
        <w:tc>
          <w:tcPr>
            <w:tcW w:w="854" w:type="dxa"/>
            <w:shd w:val="clear" w:color="auto" w:fill="auto"/>
            <w:vAlign w:val="center"/>
          </w:tcPr>
          <w:p w:rsidR="00087CAA" w:rsidRDefault="00087CAA" w:rsidP="0033384B">
            <w:pPr>
              <w:jc w:val="center"/>
              <w:rPr>
                <w:rFonts w:ascii="仿宋_GB2312" w:eastAsia="仿宋_GB2312"/>
                <w:szCs w:val="21"/>
              </w:rPr>
            </w:pPr>
            <w:r>
              <w:rPr>
                <w:rFonts w:ascii="仿宋_GB2312" w:eastAsia="仿宋_GB2312" w:hint="eastAsia"/>
                <w:szCs w:val="21"/>
              </w:rPr>
              <w:t>岳岩敏</w:t>
            </w:r>
          </w:p>
        </w:tc>
        <w:tc>
          <w:tcPr>
            <w:tcW w:w="1120" w:type="dxa"/>
            <w:shd w:val="clear" w:color="auto" w:fill="auto"/>
            <w:vAlign w:val="center"/>
          </w:tcPr>
          <w:p w:rsidR="00087CAA" w:rsidRDefault="00087CAA" w:rsidP="0033384B">
            <w:pPr>
              <w:jc w:val="center"/>
              <w:rPr>
                <w:rFonts w:ascii="仿宋_GB2312" w:eastAsia="仿宋_GB2312"/>
                <w:szCs w:val="21"/>
              </w:rPr>
            </w:pPr>
            <w:r>
              <w:rPr>
                <w:rFonts w:ascii="仿宋_GB2312" w:eastAsia="仿宋_GB2312" w:hint="eastAsia"/>
                <w:szCs w:val="21"/>
              </w:rPr>
              <w:t>建筑学院</w:t>
            </w:r>
          </w:p>
        </w:tc>
        <w:tc>
          <w:tcPr>
            <w:tcW w:w="4140" w:type="dxa"/>
            <w:shd w:val="clear" w:color="auto" w:fill="auto"/>
            <w:vAlign w:val="center"/>
          </w:tcPr>
          <w:p w:rsidR="00087CAA" w:rsidRDefault="00087CAA" w:rsidP="0033384B">
            <w:pPr>
              <w:widowControl/>
              <w:jc w:val="left"/>
              <w:rPr>
                <w:rFonts w:ascii="仿宋_GB2312" w:eastAsia="仿宋_GB2312" w:hAnsi="宋体" w:cs="宋体"/>
                <w:color w:val="000000"/>
              </w:rPr>
            </w:pPr>
            <w:r>
              <w:rPr>
                <w:rFonts w:ascii="仿宋_GB2312" w:eastAsia="仿宋_GB2312" w:hAnsi="宋体" w:cs="宋体" w:hint="eastAsia"/>
                <w:color w:val="000000"/>
              </w:rPr>
              <w:t>匠作视野下的关中地区近代基督教教会建筑样式特征与营造技艺研究</w:t>
            </w:r>
          </w:p>
        </w:tc>
        <w:tc>
          <w:tcPr>
            <w:tcW w:w="1533" w:type="dxa"/>
            <w:shd w:val="clear" w:color="auto" w:fill="auto"/>
            <w:vAlign w:val="center"/>
          </w:tcPr>
          <w:p w:rsidR="00087CAA" w:rsidRPr="008E563B" w:rsidRDefault="00087CAA" w:rsidP="00A06D76">
            <w:pPr>
              <w:jc w:val="center"/>
              <w:rPr>
                <w:rFonts w:ascii="仿宋_GB2312" w:eastAsia="仿宋_GB2312"/>
                <w:szCs w:val="21"/>
              </w:rPr>
            </w:pPr>
            <w:r w:rsidRPr="008E563B">
              <w:rPr>
                <w:rFonts w:ascii="仿宋_GB2312" w:eastAsia="仿宋_GB2312" w:hint="eastAsia"/>
                <w:szCs w:val="21"/>
              </w:rPr>
              <w:t>青年科技基金</w:t>
            </w:r>
          </w:p>
        </w:tc>
        <w:tc>
          <w:tcPr>
            <w:tcW w:w="699" w:type="dxa"/>
            <w:shd w:val="clear" w:color="auto" w:fill="auto"/>
            <w:noWrap/>
            <w:vAlign w:val="center"/>
          </w:tcPr>
          <w:p w:rsidR="00087CAA" w:rsidRPr="008E563B" w:rsidRDefault="00087CAA" w:rsidP="00A06D76">
            <w:pPr>
              <w:widowControl/>
              <w:jc w:val="center"/>
              <w:rPr>
                <w:rFonts w:ascii="仿宋_GB2312" w:eastAsia="仿宋_GB2312"/>
                <w:szCs w:val="21"/>
              </w:rPr>
            </w:pPr>
          </w:p>
        </w:tc>
      </w:tr>
      <w:tr w:rsidR="00087CAA" w:rsidRPr="004B62E4" w:rsidTr="001C7494">
        <w:trPr>
          <w:trHeight w:val="454"/>
          <w:jc w:val="center"/>
        </w:trPr>
        <w:tc>
          <w:tcPr>
            <w:tcW w:w="700" w:type="dxa"/>
            <w:shd w:val="clear" w:color="auto" w:fill="auto"/>
            <w:noWrap/>
            <w:vAlign w:val="center"/>
          </w:tcPr>
          <w:p w:rsidR="00087CAA" w:rsidRPr="004B62E4" w:rsidRDefault="00087CAA" w:rsidP="00CA7C10">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t>26</w:t>
            </w:r>
          </w:p>
        </w:tc>
        <w:tc>
          <w:tcPr>
            <w:tcW w:w="854" w:type="dxa"/>
            <w:shd w:val="clear" w:color="auto" w:fill="auto"/>
            <w:vAlign w:val="center"/>
          </w:tcPr>
          <w:p w:rsidR="00087CAA" w:rsidRDefault="00087CAA" w:rsidP="0033384B">
            <w:pPr>
              <w:jc w:val="center"/>
              <w:rPr>
                <w:rFonts w:ascii="仿宋_GB2312" w:eastAsia="仿宋_GB2312"/>
                <w:szCs w:val="21"/>
              </w:rPr>
            </w:pPr>
            <w:r>
              <w:rPr>
                <w:rFonts w:ascii="仿宋_GB2312" w:eastAsia="仿宋_GB2312" w:hint="eastAsia"/>
                <w:szCs w:val="21"/>
              </w:rPr>
              <w:t>张天琪</w:t>
            </w:r>
          </w:p>
        </w:tc>
        <w:tc>
          <w:tcPr>
            <w:tcW w:w="1120" w:type="dxa"/>
            <w:shd w:val="clear" w:color="auto" w:fill="auto"/>
            <w:vAlign w:val="center"/>
          </w:tcPr>
          <w:p w:rsidR="00087CAA" w:rsidRDefault="00087CAA" w:rsidP="0033384B">
            <w:pPr>
              <w:jc w:val="center"/>
              <w:rPr>
                <w:rFonts w:ascii="仿宋_GB2312" w:eastAsia="仿宋_GB2312"/>
                <w:szCs w:val="21"/>
              </w:rPr>
            </w:pPr>
            <w:r>
              <w:rPr>
                <w:rFonts w:ascii="仿宋_GB2312" w:eastAsia="仿宋_GB2312" w:hint="eastAsia"/>
                <w:szCs w:val="21"/>
              </w:rPr>
              <w:t>建筑学院</w:t>
            </w:r>
          </w:p>
        </w:tc>
        <w:tc>
          <w:tcPr>
            <w:tcW w:w="4140" w:type="dxa"/>
            <w:shd w:val="clear" w:color="auto" w:fill="auto"/>
            <w:vAlign w:val="center"/>
          </w:tcPr>
          <w:p w:rsidR="00087CAA" w:rsidRDefault="00087CAA" w:rsidP="0033384B">
            <w:pPr>
              <w:widowControl/>
              <w:jc w:val="left"/>
              <w:rPr>
                <w:rFonts w:ascii="仿宋_GB2312" w:eastAsia="仿宋_GB2312" w:hAnsi="宋体" w:cs="宋体"/>
                <w:color w:val="000000"/>
                <w:spacing w:val="-4"/>
              </w:rPr>
            </w:pPr>
            <w:r>
              <w:rPr>
                <w:rFonts w:ascii="仿宋_GB2312" w:eastAsia="仿宋_GB2312" w:hAnsi="宋体" w:cs="宋体" w:hint="eastAsia"/>
                <w:color w:val="000000"/>
                <w:spacing w:val="-4"/>
              </w:rPr>
              <w:t>强太阳辐射地区被动式太阳房夏季热环境适应性设计方法研究</w:t>
            </w:r>
          </w:p>
        </w:tc>
        <w:tc>
          <w:tcPr>
            <w:tcW w:w="1533" w:type="dxa"/>
            <w:shd w:val="clear" w:color="auto" w:fill="auto"/>
            <w:vAlign w:val="center"/>
          </w:tcPr>
          <w:p w:rsidR="00087CAA" w:rsidRPr="008E563B" w:rsidRDefault="00087CAA" w:rsidP="00A06D76">
            <w:pPr>
              <w:jc w:val="center"/>
              <w:rPr>
                <w:rFonts w:ascii="仿宋_GB2312" w:eastAsia="仿宋_GB2312"/>
                <w:szCs w:val="21"/>
              </w:rPr>
            </w:pPr>
            <w:r w:rsidRPr="008E563B">
              <w:rPr>
                <w:rFonts w:ascii="仿宋_GB2312" w:eastAsia="仿宋_GB2312" w:hint="eastAsia"/>
                <w:szCs w:val="21"/>
              </w:rPr>
              <w:t>青年科技基金</w:t>
            </w:r>
          </w:p>
        </w:tc>
        <w:tc>
          <w:tcPr>
            <w:tcW w:w="699" w:type="dxa"/>
            <w:shd w:val="clear" w:color="auto" w:fill="auto"/>
            <w:noWrap/>
            <w:vAlign w:val="center"/>
          </w:tcPr>
          <w:p w:rsidR="00087CAA" w:rsidRPr="008E563B" w:rsidRDefault="00087CAA" w:rsidP="00A06D76">
            <w:pPr>
              <w:widowControl/>
              <w:jc w:val="center"/>
              <w:rPr>
                <w:rFonts w:ascii="仿宋_GB2312" w:eastAsia="仿宋_GB2312"/>
                <w:szCs w:val="21"/>
              </w:rPr>
            </w:pPr>
          </w:p>
        </w:tc>
      </w:tr>
      <w:tr w:rsidR="00087CAA" w:rsidRPr="004B62E4" w:rsidTr="001C7494">
        <w:trPr>
          <w:trHeight w:val="454"/>
          <w:jc w:val="center"/>
        </w:trPr>
        <w:tc>
          <w:tcPr>
            <w:tcW w:w="700" w:type="dxa"/>
            <w:shd w:val="clear" w:color="auto" w:fill="auto"/>
            <w:noWrap/>
            <w:vAlign w:val="center"/>
          </w:tcPr>
          <w:p w:rsidR="00087CAA" w:rsidRPr="004B62E4" w:rsidRDefault="00087CAA" w:rsidP="00CA7C10">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t>27</w:t>
            </w:r>
          </w:p>
        </w:tc>
        <w:tc>
          <w:tcPr>
            <w:tcW w:w="854" w:type="dxa"/>
            <w:shd w:val="clear" w:color="auto" w:fill="auto"/>
            <w:vAlign w:val="center"/>
          </w:tcPr>
          <w:p w:rsidR="00087CAA" w:rsidRPr="009F0225" w:rsidRDefault="00087CAA" w:rsidP="00C52DDD">
            <w:pPr>
              <w:jc w:val="center"/>
              <w:rPr>
                <w:rFonts w:ascii="宋体" w:hAnsi="宋体" w:cs="宋体"/>
                <w:szCs w:val="21"/>
              </w:rPr>
            </w:pPr>
            <w:r>
              <w:rPr>
                <w:rFonts w:ascii="仿宋_GB2312" w:eastAsia="仿宋_GB2312" w:hint="eastAsia"/>
                <w:szCs w:val="21"/>
              </w:rPr>
              <w:t>李</w:t>
            </w:r>
            <w:r>
              <w:rPr>
                <w:rFonts w:ascii="宋体" w:hAnsi="宋体" w:cs="宋体" w:hint="eastAsia"/>
                <w:szCs w:val="21"/>
              </w:rPr>
              <w:t>焜</w:t>
            </w:r>
          </w:p>
        </w:tc>
        <w:tc>
          <w:tcPr>
            <w:tcW w:w="1120" w:type="dxa"/>
            <w:shd w:val="clear" w:color="auto" w:fill="auto"/>
            <w:vAlign w:val="center"/>
          </w:tcPr>
          <w:p w:rsidR="00087CAA" w:rsidRDefault="00087CAA" w:rsidP="0033384B">
            <w:pPr>
              <w:jc w:val="center"/>
              <w:rPr>
                <w:rFonts w:ascii="仿宋_GB2312" w:eastAsia="仿宋_GB2312"/>
                <w:szCs w:val="21"/>
              </w:rPr>
            </w:pPr>
            <w:r>
              <w:rPr>
                <w:rFonts w:ascii="仿宋_GB2312" w:eastAsia="仿宋_GB2312" w:hint="eastAsia"/>
                <w:szCs w:val="21"/>
              </w:rPr>
              <w:t>建筑学院</w:t>
            </w:r>
          </w:p>
        </w:tc>
        <w:tc>
          <w:tcPr>
            <w:tcW w:w="4140" w:type="dxa"/>
            <w:shd w:val="clear" w:color="auto" w:fill="auto"/>
            <w:vAlign w:val="center"/>
          </w:tcPr>
          <w:p w:rsidR="00087CAA" w:rsidRDefault="00087CAA" w:rsidP="0033384B">
            <w:pPr>
              <w:widowControl/>
              <w:jc w:val="left"/>
              <w:rPr>
                <w:rFonts w:ascii="仿宋_GB2312" w:eastAsia="仿宋_GB2312" w:hAnsi="宋体" w:cs="宋体"/>
                <w:color w:val="000000"/>
              </w:rPr>
            </w:pPr>
            <w:r>
              <w:rPr>
                <w:rFonts w:ascii="仿宋_GB2312" w:eastAsia="仿宋_GB2312" w:hAnsi="宋体" w:cs="宋体" w:hint="eastAsia"/>
                <w:color w:val="000000"/>
              </w:rPr>
              <w:t>西北地区考古遗址装配式临时性保护与展示设施的基础性研究</w:t>
            </w:r>
          </w:p>
        </w:tc>
        <w:tc>
          <w:tcPr>
            <w:tcW w:w="1533" w:type="dxa"/>
            <w:shd w:val="clear" w:color="auto" w:fill="auto"/>
            <w:vAlign w:val="center"/>
          </w:tcPr>
          <w:p w:rsidR="00087CAA" w:rsidRPr="008E563B" w:rsidRDefault="00087CAA" w:rsidP="00A06D76">
            <w:pPr>
              <w:jc w:val="center"/>
              <w:rPr>
                <w:rFonts w:ascii="仿宋_GB2312" w:eastAsia="仿宋_GB2312"/>
                <w:szCs w:val="21"/>
              </w:rPr>
            </w:pPr>
            <w:r w:rsidRPr="008E563B">
              <w:rPr>
                <w:rFonts w:ascii="仿宋_GB2312" w:eastAsia="仿宋_GB2312" w:hint="eastAsia"/>
                <w:szCs w:val="21"/>
              </w:rPr>
              <w:t>青年科技基金</w:t>
            </w:r>
          </w:p>
        </w:tc>
        <w:tc>
          <w:tcPr>
            <w:tcW w:w="699" w:type="dxa"/>
            <w:shd w:val="clear" w:color="auto" w:fill="auto"/>
            <w:noWrap/>
            <w:vAlign w:val="center"/>
          </w:tcPr>
          <w:p w:rsidR="00087CAA" w:rsidRPr="008E563B" w:rsidRDefault="00087CAA" w:rsidP="00A06D76">
            <w:pPr>
              <w:widowControl/>
              <w:jc w:val="center"/>
              <w:rPr>
                <w:rFonts w:ascii="仿宋_GB2312" w:eastAsia="仿宋_GB2312"/>
                <w:szCs w:val="21"/>
              </w:rPr>
            </w:pPr>
          </w:p>
        </w:tc>
      </w:tr>
      <w:tr w:rsidR="00087CAA" w:rsidRPr="004B62E4" w:rsidTr="001C7494">
        <w:trPr>
          <w:trHeight w:val="454"/>
          <w:jc w:val="center"/>
        </w:trPr>
        <w:tc>
          <w:tcPr>
            <w:tcW w:w="700" w:type="dxa"/>
            <w:shd w:val="clear" w:color="auto" w:fill="auto"/>
            <w:noWrap/>
            <w:vAlign w:val="center"/>
          </w:tcPr>
          <w:p w:rsidR="00087CAA" w:rsidRPr="004B62E4" w:rsidRDefault="00087CAA" w:rsidP="00CA7C10">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t>28</w:t>
            </w:r>
          </w:p>
        </w:tc>
        <w:tc>
          <w:tcPr>
            <w:tcW w:w="854" w:type="dxa"/>
            <w:shd w:val="clear" w:color="auto" w:fill="auto"/>
            <w:vAlign w:val="center"/>
          </w:tcPr>
          <w:p w:rsidR="00087CAA" w:rsidRDefault="00087CAA" w:rsidP="00C52DDD">
            <w:pPr>
              <w:jc w:val="center"/>
              <w:rPr>
                <w:rFonts w:ascii="仿宋_GB2312" w:eastAsia="仿宋_GB2312"/>
                <w:szCs w:val="21"/>
              </w:rPr>
            </w:pPr>
            <w:r>
              <w:rPr>
                <w:rFonts w:ascii="仿宋_GB2312" w:eastAsia="仿宋_GB2312" w:hint="eastAsia"/>
                <w:szCs w:val="21"/>
              </w:rPr>
              <w:t>连鸣</w:t>
            </w:r>
          </w:p>
        </w:tc>
        <w:tc>
          <w:tcPr>
            <w:tcW w:w="1120" w:type="dxa"/>
            <w:shd w:val="clear" w:color="auto" w:fill="auto"/>
            <w:vAlign w:val="center"/>
          </w:tcPr>
          <w:p w:rsidR="00087CAA" w:rsidRDefault="00087CAA" w:rsidP="0033384B">
            <w:pPr>
              <w:jc w:val="center"/>
              <w:rPr>
                <w:rFonts w:ascii="仿宋_GB2312" w:eastAsia="仿宋_GB2312"/>
                <w:szCs w:val="21"/>
              </w:rPr>
            </w:pPr>
            <w:r>
              <w:rPr>
                <w:rFonts w:ascii="仿宋_GB2312" w:eastAsia="仿宋_GB2312" w:hint="eastAsia"/>
                <w:szCs w:val="21"/>
              </w:rPr>
              <w:t>土木学院</w:t>
            </w:r>
          </w:p>
        </w:tc>
        <w:tc>
          <w:tcPr>
            <w:tcW w:w="4140" w:type="dxa"/>
            <w:shd w:val="clear" w:color="auto" w:fill="auto"/>
            <w:vAlign w:val="center"/>
          </w:tcPr>
          <w:p w:rsidR="00087CAA" w:rsidRDefault="00087CAA" w:rsidP="0033384B">
            <w:pPr>
              <w:widowControl/>
              <w:jc w:val="left"/>
              <w:rPr>
                <w:rFonts w:ascii="仿宋_GB2312" w:eastAsia="仿宋_GB2312" w:hAnsi="宋体" w:cs="宋体"/>
                <w:color w:val="000000"/>
              </w:rPr>
            </w:pPr>
            <w:r w:rsidRPr="004A6FFB">
              <w:rPr>
                <w:rFonts w:ascii="仿宋_GB2312" w:eastAsia="仿宋_GB2312" w:hAnsi="宋体" w:cs="宋体" w:hint="eastAsia"/>
                <w:color w:val="000000"/>
              </w:rPr>
              <w:t>带可更换耗能构件的新型钢框筒结构抗震性能研究</w:t>
            </w:r>
          </w:p>
        </w:tc>
        <w:tc>
          <w:tcPr>
            <w:tcW w:w="1533" w:type="dxa"/>
            <w:shd w:val="clear" w:color="auto" w:fill="auto"/>
            <w:vAlign w:val="center"/>
          </w:tcPr>
          <w:p w:rsidR="00087CAA" w:rsidRPr="008E563B" w:rsidRDefault="00087CAA" w:rsidP="008E563B">
            <w:pPr>
              <w:jc w:val="center"/>
              <w:rPr>
                <w:rFonts w:ascii="仿宋_GB2312" w:eastAsia="仿宋_GB2312"/>
                <w:szCs w:val="21"/>
              </w:rPr>
            </w:pPr>
            <w:r w:rsidRPr="008E563B">
              <w:rPr>
                <w:rFonts w:ascii="仿宋_GB2312" w:eastAsia="仿宋_GB2312" w:hint="eastAsia"/>
                <w:szCs w:val="21"/>
              </w:rPr>
              <w:t>青年科技基金</w:t>
            </w:r>
          </w:p>
        </w:tc>
        <w:tc>
          <w:tcPr>
            <w:tcW w:w="699" w:type="dxa"/>
            <w:shd w:val="clear" w:color="auto" w:fill="auto"/>
            <w:noWrap/>
            <w:vAlign w:val="center"/>
          </w:tcPr>
          <w:p w:rsidR="00087CAA" w:rsidRPr="008E563B" w:rsidRDefault="00087CAA" w:rsidP="008E563B">
            <w:pPr>
              <w:widowControl/>
              <w:jc w:val="center"/>
              <w:rPr>
                <w:rFonts w:ascii="仿宋_GB2312" w:eastAsia="仿宋_GB2312"/>
                <w:szCs w:val="21"/>
              </w:rPr>
            </w:pPr>
          </w:p>
        </w:tc>
      </w:tr>
      <w:tr w:rsidR="00087CAA" w:rsidRPr="004B62E4" w:rsidTr="001C7494">
        <w:trPr>
          <w:trHeight w:val="454"/>
          <w:jc w:val="center"/>
        </w:trPr>
        <w:tc>
          <w:tcPr>
            <w:tcW w:w="700" w:type="dxa"/>
            <w:shd w:val="clear" w:color="auto" w:fill="auto"/>
            <w:noWrap/>
            <w:vAlign w:val="center"/>
          </w:tcPr>
          <w:p w:rsidR="00087CAA" w:rsidRPr="004B62E4" w:rsidRDefault="00087CAA" w:rsidP="00CA7C10">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t>29</w:t>
            </w:r>
          </w:p>
        </w:tc>
        <w:tc>
          <w:tcPr>
            <w:tcW w:w="854" w:type="dxa"/>
            <w:shd w:val="clear" w:color="auto" w:fill="auto"/>
            <w:vAlign w:val="center"/>
          </w:tcPr>
          <w:p w:rsidR="00087CAA" w:rsidRDefault="00087CAA" w:rsidP="0033384B">
            <w:pPr>
              <w:jc w:val="center"/>
              <w:rPr>
                <w:rFonts w:ascii="仿宋_GB2312" w:eastAsia="仿宋_GB2312"/>
                <w:szCs w:val="21"/>
              </w:rPr>
            </w:pPr>
            <w:r>
              <w:rPr>
                <w:rFonts w:ascii="仿宋_GB2312" w:eastAsia="仿宋_GB2312" w:hint="eastAsia"/>
                <w:szCs w:val="21"/>
              </w:rPr>
              <w:t>刘西光</w:t>
            </w:r>
          </w:p>
        </w:tc>
        <w:tc>
          <w:tcPr>
            <w:tcW w:w="1120" w:type="dxa"/>
            <w:shd w:val="clear" w:color="auto" w:fill="auto"/>
            <w:vAlign w:val="center"/>
          </w:tcPr>
          <w:p w:rsidR="00087CAA" w:rsidRDefault="00087CAA" w:rsidP="0033384B">
            <w:pPr>
              <w:jc w:val="center"/>
              <w:rPr>
                <w:rFonts w:ascii="仿宋_GB2312" w:eastAsia="仿宋_GB2312"/>
                <w:szCs w:val="21"/>
              </w:rPr>
            </w:pPr>
            <w:r>
              <w:rPr>
                <w:rFonts w:ascii="仿宋_GB2312" w:eastAsia="仿宋_GB2312" w:hint="eastAsia"/>
                <w:szCs w:val="21"/>
              </w:rPr>
              <w:t>土木学院</w:t>
            </w:r>
          </w:p>
        </w:tc>
        <w:tc>
          <w:tcPr>
            <w:tcW w:w="4140" w:type="dxa"/>
            <w:shd w:val="clear" w:color="auto" w:fill="auto"/>
            <w:vAlign w:val="center"/>
          </w:tcPr>
          <w:p w:rsidR="00087CAA" w:rsidRDefault="00087CAA" w:rsidP="0033384B">
            <w:pPr>
              <w:widowControl/>
              <w:jc w:val="left"/>
              <w:rPr>
                <w:rFonts w:ascii="仿宋_GB2312" w:eastAsia="仿宋_GB2312" w:hAnsi="宋体" w:cs="宋体"/>
                <w:color w:val="000000"/>
              </w:rPr>
            </w:pPr>
            <w:r w:rsidRPr="004A6FFB">
              <w:rPr>
                <w:rFonts w:ascii="仿宋_GB2312" w:eastAsia="仿宋_GB2312" w:hAnsi="宋体" w:cs="宋体" w:hint="eastAsia"/>
                <w:color w:val="000000"/>
              </w:rPr>
              <w:t>工业环境多因素耦合作用混凝土腐蚀机理研究</w:t>
            </w:r>
          </w:p>
        </w:tc>
        <w:tc>
          <w:tcPr>
            <w:tcW w:w="1533" w:type="dxa"/>
            <w:shd w:val="clear" w:color="auto" w:fill="auto"/>
            <w:vAlign w:val="center"/>
          </w:tcPr>
          <w:p w:rsidR="00087CAA" w:rsidRPr="008E563B" w:rsidRDefault="00087CAA" w:rsidP="00AD7CFE">
            <w:pPr>
              <w:jc w:val="center"/>
              <w:rPr>
                <w:rFonts w:ascii="仿宋_GB2312" w:eastAsia="仿宋_GB2312"/>
                <w:szCs w:val="21"/>
              </w:rPr>
            </w:pPr>
            <w:r w:rsidRPr="008E563B">
              <w:rPr>
                <w:rFonts w:ascii="仿宋_GB2312" w:eastAsia="仿宋_GB2312" w:hint="eastAsia"/>
                <w:szCs w:val="21"/>
              </w:rPr>
              <w:t>青年科技基金</w:t>
            </w:r>
          </w:p>
        </w:tc>
        <w:tc>
          <w:tcPr>
            <w:tcW w:w="699" w:type="dxa"/>
            <w:shd w:val="clear" w:color="auto" w:fill="auto"/>
            <w:noWrap/>
            <w:vAlign w:val="center"/>
          </w:tcPr>
          <w:p w:rsidR="00087CAA" w:rsidRPr="008E563B" w:rsidRDefault="00087CAA" w:rsidP="008E563B">
            <w:pPr>
              <w:widowControl/>
              <w:jc w:val="center"/>
              <w:rPr>
                <w:rFonts w:ascii="仿宋_GB2312" w:eastAsia="仿宋_GB2312"/>
                <w:szCs w:val="21"/>
              </w:rPr>
            </w:pPr>
          </w:p>
        </w:tc>
      </w:tr>
      <w:tr w:rsidR="00087CAA" w:rsidRPr="004B62E4" w:rsidTr="001C7494">
        <w:trPr>
          <w:trHeight w:val="454"/>
          <w:jc w:val="center"/>
        </w:trPr>
        <w:tc>
          <w:tcPr>
            <w:tcW w:w="700" w:type="dxa"/>
            <w:shd w:val="clear" w:color="auto" w:fill="auto"/>
            <w:noWrap/>
            <w:vAlign w:val="center"/>
          </w:tcPr>
          <w:p w:rsidR="00087CAA" w:rsidRPr="004B62E4" w:rsidRDefault="00087CAA" w:rsidP="00CA7C10">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t>30</w:t>
            </w:r>
          </w:p>
        </w:tc>
        <w:tc>
          <w:tcPr>
            <w:tcW w:w="854" w:type="dxa"/>
            <w:shd w:val="clear" w:color="auto" w:fill="auto"/>
            <w:vAlign w:val="center"/>
          </w:tcPr>
          <w:p w:rsidR="00087CAA" w:rsidRDefault="00087CAA" w:rsidP="00C52DDD">
            <w:pPr>
              <w:jc w:val="center"/>
              <w:rPr>
                <w:rFonts w:ascii="仿宋_GB2312" w:eastAsia="仿宋_GB2312"/>
                <w:szCs w:val="21"/>
              </w:rPr>
            </w:pPr>
            <w:r>
              <w:rPr>
                <w:rFonts w:ascii="仿宋_GB2312" w:eastAsia="仿宋_GB2312" w:hint="eastAsia"/>
                <w:szCs w:val="21"/>
              </w:rPr>
              <w:t>耿娟</w:t>
            </w:r>
          </w:p>
        </w:tc>
        <w:tc>
          <w:tcPr>
            <w:tcW w:w="1120" w:type="dxa"/>
            <w:shd w:val="clear" w:color="auto" w:fill="auto"/>
            <w:vAlign w:val="center"/>
          </w:tcPr>
          <w:p w:rsidR="00087CAA" w:rsidRDefault="00087CAA" w:rsidP="0033384B">
            <w:pPr>
              <w:jc w:val="center"/>
              <w:rPr>
                <w:rFonts w:ascii="仿宋_GB2312" w:eastAsia="仿宋_GB2312"/>
                <w:szCs w:val="21"/>
              </w:rPr>
            </w:pPr>
            <w:r>
              <w:rPr>
                <w:rFonts w:ascii="仿宋_GB2312" w:eastAsia="仿宋_GB2312" w:hint="eastAsia"/>
                <w:szCs w:val="21"/>
              </w:rPr>
              <w:t>土木学院</w:t>
            </w:r>
          </w:p>
        </w:tc>
        <w:tc>
          <w:tcPr>
            <w:tcW w:w="4140" w:type="dxa"/>
            <w:shd w:val="clear" w:color="auto" w:fill="auto"/>
            <w:vAlign w:val="center"/>
          </w:tcPr>
          <w:p w:rsidR="00087CAA" w:rsidRDefault="00087CAA" w:rsidP="0033384B">
            <w:pPr>
              <w:widowControl/>
              <w:jc w:val="left"/>
              <w:rPr>
                <w:rFonts w:ascii="仿宋_GB2312" w:eastAsia="仿宋_GB2312" w:hAnsi="宋体" w:cs="宋体"/>
                <w:color w:val="000000"/>
              </w:rPr>
            </w:pPr>
            <w:r w:rsidRPr="004A6FFB">
              <w:rPr>
                <w:rFonts w:ascii="仿宋_GB2312" w:eastAsia="仿宋_GB2312" w:hAnsi="宋体" w:cs="宋体" w:hint="eastAsia"/>
                <w:color w:val="000000"/>
              </w:rPr>
              <w:t>高铁竞争下高速公路客运改善机理与对策</w:t>
            </w:r>
          </w:p>
        </w:tc>
        <w:tc>
          <w:tcPr>
            <w:tcW w:w="1533" w:type="dxa"/>
            <w:shd w:val="clear" w:color="auto" w:fill="auto"/>
            <w:vAlign w:val="center"/>
          </w:tcPr>
          <w:p w:rsidR="00087CAA" w:rsidRPr="008E563B" w:rsidRDefault="00087CAA" w:rsidP="008E563B">
            <w:pPr>
              <w:jc w:val="center"/>
              <w:rPr>
                <w:rFonts w:ascii="仿宋_GB2312" w:eastAsia="仿宋_GB2312"/>
                <w:szCs w:val="21"/>
              </w:rPr>
            </w:pPr>
            <w:r w:rsidRPr="008E563B">
              <w:rPr>
                <w:rFonts w:ascii="仿宋_GB2312" w:eastAsia="仿宋_GB2312" w:hint="eastAsia"/>
                <w:szCs w:val="21"/>
              </w:rPr>
              <w:t>青年科技基金</w:t>
            </w:r>
          </w:p>
        </w:tc>
        <w:tc>
          <w:tcPr>
            <w:tcW w:w="699" w:type="dxa"/>
            <w:shd w:val="clear" w:color="auto" w:fill="auto"/>
            <w:noWrap/>
            <w:vAlign w:val="center"/>
          </w:tcPr>
          <w:p w:rsidR="00087CAA" w:rsidRPr="008E563B" w:rsidRDefault="00087CAA" w:rsidP="008E563B">
            <w:pPr>
              <w:widowControl/>
              <w:jc w:val="center"/>
              <w:rPr>
                <w:rFonts w:ascii="仿宋_GB2312" w:eastAsia="仿宋_GB2312"/>
                <w:szCs w:val="21"/>
              </w:rPr>
            </w:pPr>
          </w:p>
        </w:tc>
      </w:tr>
      <w:tr w:rsidR="00087CAA" w:rsidRPr="004B62E4" w:rsidTr="001C7494">
        <w:trPr>
          <w:trHeight w:val="454"/>
          <w:jc w:val="center"/>
        </w:trPr>
        <w:tc>
          <w:tcPr>
            <w:tcW w:w="700" w:type="dxa"/>
            <w:shd w:val="clear" w:color="auto" w:fill="auto"/>
            <w:noWrap/>
            <w:vAlign w:val="center"/>
          </w:tcPr>
          <w:p w:rsidR="00087CAA" w:rsidRPr="004B62E4" w:rsidRDefault="00087CAA" w:rsidP="00CA7C10">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t>31</w:t>
            </w:r>
          </w:p>
        </w:tc>
        <w:tc>
          <w:tcPr>
            <w:tcW w:w="854" w:type="dxa"/>
            <w:shd w:val="clear" w:color="auto" w:fill="auto"/>
            <w:vAlign w:val="center"/>
          </w:tcPr>
          <w:p w:rsidR="00087CAA" w:rsidRDefault="00087CAA" w:rsidP="00C52DDD">
            <w:pPr>
              <w:jc w:val="center"/>
              <w:rPr>
                <w:rFonts w:ascii="仿宋_GB2312" w:eastAsia="仿宋_GB2312"/>
                <w:szCs w:val="21"/>
              </w:rPr>
            </w:pPr>
            <w:r>
              <w:rPr>
                <w:rFonts w:ascii="仿宋_GB2312" w:eastAsia="仿宋_GB2312" w:hint="eastAsia"/>
                <w:szCs w:val="21"/>
              </w:rPr>
              <w:t>田准</w:t>
            </w:r>
          </w:p>
        </w:tc>
        <w:tc>
          <w:tcPr>
            <w:tcW w:w="1120" w:type="dxa"/>
            <w:shd w:val="clear" w:color="auto" w:fill="auto"/>
            <w:vAlign w:val="center"/>
          </w:tcPr>
          <w:p w:rsidR="00087CAA" w:rsidRDefault="00087CAA" w:rsidP="0033384B">
            <w:pPr>
              <w:jc w:val="center"/>
              <w:rPr>
                <w:rFonts w:ascii="仿宋_GB2312" w:eastAsia="仿宋_GB2312"/>
                <w:szCs w:val="21"/>
              </w:rPr>
            </w:pPr>
            <w:r>
              <w:rPr>
                <w:rFonts w:ascii="仿宋_GB2312" w:eastAsia="仿宋_GB2312" w:hint="eastAsia"/>
                <w:szCs w:val="21"/>
              </w:rPr>
              <w:t>土木学院</w:t>
            </w:r>
          </w:p>
        </w:tc>
        <w:tc>
          <w:tcPr>
            <w:tcW w:w="4140" w:type="dxa"/>
            <w:shd w:val="clear" w:color="auto" w:fill="auto"/>
            <w:vAlign w:val="center"/>
          </w:tcPr>
          <w:p w:rsidR="00087CAA" w:rsidRDefault="00087CAA" w:rsidP="0033384B">
            <w:pPr>
              <w:widowControl/>
              <w:jc w:val="left"/>
              <w:rPr>
                <w:rFonts w:ascii="仿宋_GB2312" w:eastAsia="仿宋_GB2312" w:hAnsi="宋体" w:cs="宋体"/>
                <w:color w:val="000000"/>
              </w:rPr>
            </w:pPr>
            <w:r w:rsidRPr="004A6FFB">
              <w:rPr>
                <w:rFonts w:ascii="仿宋_GB2312" w:eastAsia="仿宋_GB2312" w:hAnsi="宋体" w:cs="宋体" w:hint="eastAsia"/>
                <w:color w:val="000000"/>
              </w:rPr>
              <w:t>基于贝叶斯理论的城市道路信号交叉口安全评价研究</w:t>
            </w:r>
          </w:p>
        </w:tc>
        <w:tc>
          <w:tcPr>
            <w:tcW w:w="1533" w:type="dxa"/>
            <w:shd w:val="clear" w:color="auto" w:fill="auto"/>
            <w:vAlign w:val="center"/>
          </w:tcPr>
          <w:p w:rsidR="00087CAA" w:rsidRPr="008E563B" w:rsidRDefault="00087CAA" w:rsidP="008E563B">
            <w:pPr>
              <w:jc w:val="center"/>
              <w:rPr>
                <w:rFonts w:ascii="仿宋_GB2312" w:eastAsia="仿宋_GB2312"/>
                <w:szCs w:val="21"/>
              </w:rPr>
            </w:pPr>
            <w:r w:rsidRPr="008E563B">
              <w:rPr>
                <w:rFonts w:ascii="仿宋_GB2312" w:eastAsia="仿宋_GB2312" w:hint="eastAsia"/>
                <w:szCs w:val="21"/>
              </w:rPr>
              <w:t>青年科技基金</w:t>
            </w:r>
          </w:p>
        </w:tc>
        <w:tc>
          <w:tcPr>
            <w:tcW w:w="699" w:type="dxa"/>
            <w:shd w:val="clear" w:color="auto" w:fill="auto"/>
            <w:noWrap/>
            <w:vAlign w:val="center"/>
          </w:tcPr>
          <w:p w:rsidR="00087CAA" w:rsidRPr="008E563B" w:rsidRDefault="00087CAA" w:rsidP="008E563B">
            <w:pPr>
              <w:widowControl/>
              <w:jc w:val="center"/>
              <w:rPr>
                <w:rFonts w:ascii="仿宋_GB2312" w:eastAsia="仿宋_GB2312"/>
                <w:szCs w:val="21"/>
              </w:rPr>
            </w:pPr>
          </w:p>
        </w:tc>
      </w:tr>
      <w:tr w:rsidR="00087CAA" w:rsidRPr="004B62E4" w:rsidTr="001C7494">
        <w:trPr>
          <w:trHeight w:val="454"/>
          <w:jc w:val="center"/>
        </w:trPr>
        <w:tc>
          <w:tcPr>
            <w:tcW w:w="700" w:type="dxa"/>
            <w:shd w:val="clear" w:color="auto" w:fill="auto"/>
            <w:noWrap/>
            <w:vAlign w:val="center"/>
          </w:tcPr>
          <w:p w:rsidR="00087CAA" w:rsidRPr="004B62E4" w:rsidRDefault="00087CAA" w:rsidP="00CA7C10">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t>32</w:t>
            </w:r>
          </w:p>
        </w:tc>
        <w:tc>
          <w:tcPr>
            <w:tcW w:w="854" w:type="dxa"/>
            <w:shd w:val="clear" w:color="auto" w:fill="auto"/>
            <w:vAlign w:val="center"/>
          </w:tcPr>
          <w:p w:rsidR="00087CAA" w:rsidRDefault="00087CAA" w:rsidP="00C52DDD">
            <w:pPr>
              <w:jc w:val="center"/>
              <w:rPr>
                <w:rFonts w:ascii="仿宋_GB2312" w:eastAsia="仿宋_GB2312"/>
                <w:szCs w:val="21"/>
              </w:rPr>
            </w:pPr>
            <w:r>
              <w:rPr>
                <w:rFonts w:ascii="仿宋_GB2312" w:eastAsia="仿宋_GB2312" w:hint="eastAsia"/>
                <w:szCs w:val="21"/>
              </w:rPr>
              <w:t>马磊</w:t>
            </w:r>
          </w:p>
        </w:tc>
        <w:tc>
          <w:tcPr>
            <w:tcW w:w="1120" w:type="dxa"/>
            <w:shd w:val="clear" w:color="auto" w:fill="auto"/>
            <w:vAlign w:val="center"/>
          </w:tcPr>
          <w:p w:rsidR="00087CAA" w:rsidRDefault="00087CAA" w:rsidP="0033384B">
            <w:pPr>
              <w:jc w:val="center"/>
              <w:rPr>
                <w:rFonts w:ascii="仿宋_GB2312" w:eastAsia="仿宋_GB2312"/>
                <w:szCs w:val="21"/>
              </w:rPr>
            </w:pPr>
            <w:r>
              <w:rPr>
                <w:rFonts w:ascii="仿宋_GB2312" w:eastAsia="仿宋_GB2312" w:hint="eastAsia"/>
                <w:szCs w:val="21"/>
              </w:rPr>
              <w:t>土木学院</w:t>
            </w:r>
          </w:p>
        </w:tc>
        <w:tc>
          <w:tcPr>
            <w:tcW w:w="4140" w:type="dxa"/>
            <w:shd w:val="clear" w:color="auto" w:fill="auto"/>
            <w:vAlign w:val="center"/>
          </w:tcPr>
          <w:p w:rsidR="00087CAA" w:rsidRDefault="00087CAA" w:rsidP="0033384B">
            <w:pPr>
              <w:widowControl/>
              <w:jc w:val="left"/>
              <w:rPr>
                <w:rFonts w:ascii="仿宋_GB2312" w:eastAsia="仿宋_GB2312" w:hAnsi="宋体" w:cs="宋体"/>
                <w:color w:val="000000"/>
              </w:rPr>
            </w:pPr>
            <w:r w:rsidRPr="004A6FFB">
              <w:rPr>
                <w:rFonts w:ascii="仿宋_GB2312" w:eastAsia="仿宋_GB2312" w:hAnsi="宋体" w:cs="宋体" w:hint="eastAsia"/>
                <w:color w:val="000000"/>
              </w:rPr>
              <w:t>K形高强组合偏心支撑钢架混合仿真试验研究</w:t>
            </w:r>
          </w:p>
        </w:tc>
        <w:tc>
          <w:tcPr>
            <w:tcW w:w="1533" w:type="dxa"/>
            <w:shd w:val="clear" w:color="auto" w:fill="auto"/>
            <w:vAlign w:val="center"/>
          </w:tcPr>
          <w:p w:rsidR="00087CAA" w:rsidRPr="008E563B" w:rsidRDefault="00087CAA" w:rsidP="00AD7CFE">
            <w:pPr>
              <w:jc w:val="center"/>
              <w:rPr>
                <w:rFonts w:ascii="仿宋_GB2312" w:eastAsia="仿宋_GB2312"/>
                <w:szCs w:val="21"/>
              </w:rPr>
            </w:pPr>
            <w:r w:rsidRPr="008E563B">
              <w:rPr>
                <w:rFonts w:ascii="仿宋_GB2312" w:eastAsia="仿宋_GB2312" w:hint="eastAsia"/>
                <w:szCs w:val="21"/>
              </w:rPr>
              <w:t>青年科技基金</w:t>
            </w:r>
          </w:p>
        </w:tc>
        <w:tc>
          <w:tcPr>
            <w:tcW w:w="699" w:type="dxa"/>
            <w:shd w:val="clear" w:color="auto" w:fill="auto"/>
            <w:noWrap/>
            <w:vAlign w:val="center"/>
          </w:tcPr>
          <w:p w:rsidR="00087CAA" w:rsidRPr="008E563B" w:rsidRDefault="00087CAA" w:rsidP="008E563B">
            <w:pPr>
              <w:widowControl/>
              <w:jc w:val="center"/>
              <w:rPr>
                <w:rFonts w:ascii="仿宋_GB2312" w:eastAsia="仿宋_GB2312"/>
                <w:szCs w:val="21"/>
              </w:rPr>
            </w:pPr>
          </w:p>
        </w:tc>
      </w:tr>
      <w:tr w:rsidR="00087CAA" w:rsidRPr="004B62E4" w:rsidTr="001C7494">
        <w:trPr>
          <w:trHeight w:val="454"/>
          <w:jc w:val="center"/>
        </w:trPr>
        <w:tc>
          <w:tcPr>
            <w:tcW w:w="700" w:type="dxa"/>
            <w:shd w:val="clear" w:color="auto" w:fill="auto"/>
            <w:noWrap/>
            <w:vAlign w:val="center"/>
          </w:tcPr>
          <w:p w:rsidR="00087CAA" w:rsidRPr="004B62E4" w:rsidRDefault="00087CAA" w:rsidP="00CA7C10">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t>33</w:t>
            </w:r>
          </w:p>
        </w:tc>
        <w:tc>
          <w:tcPr>
            <w:tcW w:w="854" w:type="dxa"/>
            <w:shd w:val="clear" w:color="auto" w:fill="auto"/>
            <w:vAlign w:val="center"/>
          </w:tcPr>
          <w:p w:rsidR="00087CAA" w:rsidRDefault="00087CAA" w:rsidP="0033384B">
            <w:pPr>
              <w:jc w:val="center"/>
              <w:rPr>
                <w:rFonts w:ascii="仿宋_GB2312" w:eastAsia="仿宋_GB2312"/>
                <w:szCs w:val="21"/>
              </w:rPr>
            </w:pPr>
            <w:r>
              <w:rPr>
                <w:rFonts w:ascii="仿宋_GB2312" w:eastAsia="仿宋_GB2312" w:hint="eastAsia"/>
                <w:szCs w:val="21"/>
              </w:rPr>
              <w:t>左精力</w:t>
            </w:r>
          </w:p>
        </w:tc>
        <w:tc>
          <w:tcPr>
            <w:tcW w:w="1120" w:type="dxa"/>
            <w:shd w:val="clear" w:color="auto" w:fill="auto"/>
            <w:vAlign w:val="center"/>
          </w:tcPr>
          <w:p w:rsidR="00087CAA" w:rsidRDefault="00087CAA" w:rsidP="0033384B">
            <w:pPr>
              <w:jc w:val="center"/>
              <w:rPr>
                <w:rFonts w:ascii="仿宋_GB2312" w:eastAsia="仿宋_GB2312"/>
                <w:szCs w:val="21"/>
              </w:rPr>
            </w:pPr>
            <w:r>
              <w:rPr>
                <w:rFonts w:ascii="仿宋_GB2312" w:eastAsia="仿宋_GB2312" w:hint="eastAsia"/>
                <w:szCs w:val="21"/>
              </w:rPr>
              <w:t>土木学院</w:t>
            </w:r>
          </w:p>
        </w:tc>
        <w:tc>
          <w:tcPr>
            <w:tcW w:w="4140" w:type="dxa"/>
            <w:shd w:val="clear" w:color="auto" w:fill="auto"/>
            <w:vAlign w:val="center"/>
          </w:tcPr>
          <w:p w:rsidR="00087CAA" w:rsidRDefault="00087CAA" w:rsidP="0033384B">
            <w:pPr>
              <w:widowControl/>
              <w:jc w:val="left"/>
              <w:rPr>
                <w:rFonts w:ascii="仿宋_GB2312" w:eastAsia="仿宋_GB2312" w:hAnsi="宋体" w:cs="宋体"/>
                <w:color w:val="000000"/>
              </w:rPr>
            </w:pPr>
            <w:r w:rsidRPr="004A6FFB">
              <w:rPr>
                <w:rFonts w:ascii="仿宋_GB2312" w:eastAsia="仿宋_GB2312" w:hAnsi="宋体" w:cs="宋体" w:hint="eastAsia"/>
                <w:color w:val="000000"/>
              </w:rPr>
              <w:t>城市居民出行链及优化决策模型研究</w:t>
            </w:r>
          </w:p>
        </w:tc>
        <w:tc>
          <w:tcPr>
            <w:tcW w:w="1533" w:type="dxa"/>
            <w:shd w:val="clear" w:color="auto" w:fill="auto"/>
            <w:vAlign w:val="center"/>
          </w:tcPr>
          <w:p w:rsidR="00087CAA" w:rsidRPr="008E563B" w:rsidRDefault="00087CAA" w:rsidP="00AD7CFE">
            <w:pPr>
              <w:jc w:val="center"/>
              <w:rPr>
                <w:rFonts w:ascii="仿宋_GB2312" w:eastAsia="仿宋_GB2312"/>
                <w:szCs w:val="21"/>
              </w:rPr>
            </w:pPr>
            <w:r w:rsidRPr="008E563B">
              <w:rPr>
                <w:rFonts w:ascii="仿宋_GB2312" w:eastAsia="仿宋_GB2312" w:hint="eastAsia"/>
                <w:szCs w:val="21"/>
              </w:rPr>
              <w:t>青年科技基金</w:t>
            </w:r>
          </w:p>
        </w:tc>
        <w:tc>
          <w:tcPr>
            <w:tcW w:w="699" w:type="dxa"/>
            <w:shd w:val="clear" w:color="auto" w:fill="auto"/>
            <w:noWrap/>
            <w:vAlign w:val="center"/>
          </w:tcPr>
          <w:p w:rsidR="00087CAA" w:rsidRPr="008E563B" w:rsidRDefault="00087CAA" w:rsidP="008E563B">
            <w:pPr>
              <w:widowControl/>
              <w:jc w:val="center"/>
              <w:rPr>
                <w:rFonts w:ascii="仿宋_GB2312" w:eastAsia="仿宋_GB2312"/>
                <w:szCs w:val="21"/>
              </w:rPr>
            </w:pPr>
          </w:p>
        </w:tc>
      </w:tr>
      <w:tr w:rsidR="00087CAA" w:rsidRPr="004B62E4" w:rsidTr="001C7494">
        <w:trPr>
          <w:trHeight w:val="454"/>
          <w:jc w:val="center"/>
        </w:trPr>
        <w:tc>
          <w:tcPr>
            <w:tcW w:w="700" w:type="dxa"/>
            <w:shd w:val="clear" w:color="auto" w:fill="auto"/>
            <w:noWrap/>
            <w:vAlign w:val="center"/>
          </w:tcPr>
          <w:p w:rsidR="00087CAA" w:rsidRPr="004B62E4" w:rsidRDefault="00087CAA" w:rsidP="00CA7C10">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t>34</w:t>
            </w:r>
          </w:p>
        </w:tc>
        <w:tc>
          <w:tcPr>
            <w:tcW w:w="854" w:type="dxa"/>
            <w:shd w:val="clear" w:color="auto" w:fill="auto"/>
            <w:vAlign w:val="center"/>
          </w:tcPr>
          <w:p w:rsidR="00087CAA" w:rsidRDefault="00087CAA" w:rsidP="00C52DDD">
            <w:pPr>
              <w:jc w:val="center"/>
              <w:rPr>
                <w:rFonts w:ascii="仿宋_GB2312" w:eastAsia="仿宋_GB2312"/>
                <w:szCs w:val="21"/>
              </w:rPr>
            </w:pPr>
            <w:r>
              <w:rPr>
                <w:rFonts w:ascii="仿宋_GB2312" w:eastAsia="仿宋_GB2312" w:hint="eastAsia"/>
                <w:szCs w:val="21"/>
              </w:rPr>
              <w:t>杨垒</w:t>
            </w:r>
          </w:p>
        </w:tc>
        <w:tc>
          <w:tcPr>
            <w:tcW w:w="1120" w:type="dxa"/>
            <w:shd w:val="clear" w:color="auto" w:fill="auto"/>
            <w:vAlign w:val="center"/>
          </w:tcPr>
          <w:p w:rsidR="00087CAA" w:rsidRDefault="00087CAA" w:rsidP="0033384B">
            <w:pPr>
              <w:jc w:val="center"/>
              <w:rPr>
                <w:rFonts w:ascii="仿宋_GB2312" w:eastAsia="仿宋_GB2312"/>
                <w:szCs w:val="21"/>
              </w:rPr>
            </w:pPr>
            <w:r>
              <w:rPr>
                <w:rFonts w:ascii="仿宋_GB2312" w:eastAsia="仿宋_GB2312" w:hint="eastAsia"/>
                <w:szCs w:val="21"/>
              </w:rPr>
              <w:t>环境学院</w:t>
            </w:r>
          </w:p>
        </w:tc>
        <w:tc>
          <w:tcPr>
            <w:tcW w:w="4140" w:type="dxa"/>
            <w:shd w:val="clear" w:color="auto" w:fill="auto"/>
            <w:vAlign w:val="center"/>
          </w:tcPr>
          <w:p w:rsidR="00087CAA" w:rsidRDefault="00087CAA" w:rsidP="0033384B">
            <w:pPr>
              <w:widowControl/>
              <w:jc w:val="left"/>
              <w:rPr>
                <w:rFonts w:ascii="仿宋_GB2312" w:eastAsia="仿宋_GB2312" w:hAnsi="宋体" w:cs="宋体"/>
                <w:color w:val="000000"/>
              </w:rPr>
            </w:pPr>
            <w:r w:rsidRPr="00F56A54">
              <w:rPr>
                <w:rFonts w:ascii="仿宋_GB2312" w:eastAsia="仿宋_GB2312" w:hAnsi="宋体" w:cs="宋体" w:hint="eastAsia"/>
                <w:color w:val="000000"/>
              </w:rPr>
              <w:t>兼具脱氮除磷功能异养硝化细菌的代谢机理研究</w:t>
            </w:r>
          </w:p>
        </w:tc>
        <w:tc>
          <w:tcPr>
            <w:tcW w:w="1533" w:type="dxa"/>
            <w:shd w:val="clear" w:color="auto" w:fill="auto"/>
            <w:vAlign w:val="center"/>
          </w:tcPr>
          <w:p w:rsidR="00087CAA" w:rsidRPr="008E563B" w:rsidRDefault="00087CAA" w:rsidP="008E563B">
            <w:pPr>
              <w:jc w:val="center"/>
              <w:rPr>
                <w:rFonts w:ascii="仿宋_GB2312" w:eastAsia="仿宋_GB2312"/>
                <w:szCs w:val="21"/>
              </w:rPr>
            </w:pPr>
            <w:r w:rsidRPr="008E563B">
              <w:rPr>
                <w:rFonts w:ascii="仿宋_GB2312" w:eastAsia="仿宋_GB2312" w:hint="eastAsia"/>
                <w:szCs w:val="21"/>
              </w:rPr>
              <w:t>青年科技基金</w:t>
            </w:r>
          </w:p>
        </w:tc>
        <w:tc>
          <w:tcPr>
            <w:tcW w:w="699" w:type="dxa"/>
            <w:shd w:val="clear" w:color="auto" w:fill="auto"/>
            <w:noWrap/>
            <w:vAlign w:val="center"/>
          </w:tcPr>
          <w:p w:rsidR="00087CAA" w:rsidRPr="008E563B" w:rsidRDefault="00087CAA" w:rsidP="008E563B">
            <w:pPr>
              <w:widowControl/>
              <w:jc w:val="center"/>
              <w:rPr>
                <w:rFonts w:ascii="仿宋_GB2312" w:eastAsia="仿宋_GB2312"/>
                <w:szCs w:val="21"/>
              </w:rPr>
            </w:pPr>
          </w:p>
        </w:tc>
      </w:tr>
      <w:tr w:rsidR="00087CAA" w:rsidRPr="004B62E4" w:rsidTr="001C7494">
        <w:trPr>
          <w:trHeight w:val="454"/>
          <w:jc w:val="center"/>
        </w:trPr>
        <w:tc>
          <w:tcPr>
            <w:tcW w:w="700" w:type="dxa"/>
            <w:shd w:val="clear" w:color="auto" w:fill="auto"/>
            <w:noWrap/>
            <w:vAlign w:val="center"/>
          </w:tcPr>
          <w:p w:rsidR="00087CAA" w:rsidRPr="004B62E4" w:rsidRDefault="00087CAA" w:rsidP="00CA7C10">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t>35</w:t>
            </w:r>
          </w:p>
        </w:tc>
        <w:tc>
          <w:tcPr>
            <w:tcW w:w="854" w:type="dxa"/>
            <w:shd w:val="clear" w:color="auto" w:fill="auto"/>
            <w:vAlign w:val="center"/>
          </w:tcPr>
          <w:p w:rsidR="00087CAA" w:rsidRDefault="00087CAA" w:rsidP="00C52DDD">
            <w:pPr>
              <w:jc w:val="center"/>
              <w:rPr>
                <w:rFonts w:ascii="仿宋_GB2312" w:eastAsia="仿宋_GB2312"/>
                <w:szCs w:val="21"/>
              </w:rPr>
            </w:pPr>
            <w:r>
              <w:rPr>
                <w:rFonts w:ascii="仿宋_GB2312" w:eastAsia="仿宋_GB2312" w:hint="eastAsia"/>
                <w:szCs w:val="21"/>
              </w:rPr>
              <w:t>刘</w:t>
            </w:r>
            <w:r>
              <w:rPr>
                <w:rFonts w:ascii="宋体" w:hAnsi="宋体" w:cs="宋体" w:hint="eastAsia"/>
                <w:szCs w:val="21"/>
              </w:rPr>
              <w:t>喆</w:t>
            </w:r>
          </w:p>
        </w:tc>
        <w:tc>
          <w:tcPr>
            <w:tcW w:w="1120" w:type="dxa"/>
            <w:shd w:val="clear" w:color="auto" w:fill="auto"/>
            <w:vAlign w:val="center"/>
          </w:tcPr>
          <w:p w:rsidR="00087CAA" w:rsidRDefault="00087CAA" w:rsidP="0033384B">
            <w:pPr>
              <w:jc w:val="center"/>
              <w:rPr>
                <w:rFonts w:ascii="仿宋_GB2312" w:eastAsia="仿宋_GB2312"/>
                <w:szCs w:val="21"/>
              </w:rPr>
            </w:pPr>
            <w:r>
              <w:rPr>
                <w:rFonts w:ascii="仿宋_GB2312" w:eastAsia="仿宋_GB2312" w:hint="eastAsia"/>
                <w:szCs w:val="21"/>
              </w:rPr>
              <w:t>环境学院</w:t>
            </w:r>
          </w:p>
        </w:tc>
        <w:tc>
          <w:tcPr>
            <w:tcW w:w="4140" w:type="dxa"/>
            <w:shd w:val="clear" w:color="auto" w:fill="auto"/>
            <w:vAlign w:val="center"/>
          </w:tcPr>
          <w:p w:rsidR="00087CAA" w:rsidRDefault="00087CAA" w:rsidP="0033384B">
            <w:pPr>
              <w:widowControl/>
              <w:jc w:val="left"/>
              <w:rPr>
                <w:rFonts w:ascii="仿宋_GB2312" w:eastAsia="仿宋_GB2312" w:hAnsi="宋体" w:cs="宋体"/>
                <w:color w:val="000000"/>
              </w:rPr>
            </w:pPr>
            <w:r w:rsidRPr="00F56A54">
              <w:rPr>
                <w:rFonts w:ascii="仿宋_GB2312" w:eastAsia="仿宋_GB2312" w:hAnsi="宋体" w:cs="宋体" w:hint="eastAsia"/>
                <w:color w:val="000000"/>
              </w:rPr>
              <w:t>贫有机营养下微生物胞外DNA的响应机制及其对污泥颗粒化的影响研究</w:t>
            </w:r>
          </w:p>
        </w:tc>
        <w:tc>
          <w:tcPr>
            <w:tcW w:w="1533" w:type="dxa"/>
            <w:shd w:val="clear" w:color="auto" w:fill="auto"/>
            <w:vAlign w:val="center"/>
          </w:tcPr>
          <w:p w:rsidR="00087CAA" w:rsidRPr="008E563B" w:rsidRDefault="00087CAA" w:rsidP="008E563B">
            <w:pPr>
              <w:jc w:val="center"/>
              <w:rPr>
                <w:rFonts w:ascii="仿宋_GB2312" w:eastAsia="仿宋_GB2312"/>
                <w:szCs w:val="21"/>
              </w:rPr>
            </w:pPr>
            <w:r w:rsidRPr="008E563B">
              <w:rPr>
                <w:rFonts w:ascii="仿宋_GB2312" w:eastAsia="仿宋_GB2312" w:hint="eastAsia"/>
                <w:szCs w:val="21"/>
              </w:rPr>
              <w:t>青年科技基金</w:t>
            </w:r>
          </w:p>
        </w:tc>
        <w:tc>
          <w:tcPr>
            <w:tcW w:w="699" w:type="dxa"/>
            <w:shd w:val="clear" w:color="auto" w:fill="auto"/>
            <w:noWrap/>
            <w:vAlign w:val="center"/>
          </w:tcPr>
          <w:p w:rsidR="00087CAA" w:rsidRPr="008E563B" w:rsidRDefault="00087CAA" w:rsidP="008E563B">
            <w:pPr>
              <w:widowControl/>
              <w:jc w:val="center"/>
              <w:rPr>
                <w:rFonts w:ascii="仿宋_GB2312" w:eastAsia="仿宋_GB2312"/>
                <w:szCs w:val="21"/>
              </w:rPr>
            </w:pPr>
          </w:p>
        </w:tc>
      </w:tr>
      <w:tr w:rsidR="00087CAA" w:rsidRPr="004B62E4" w:rsidTr="001C7494">
        <w:trPr>
          <w:trHeight w:val="454"/>
          <w:jc w:val="center"/>
        </w:trPr>
        <w:tc>
          <w:tcPr>
            <w:tcW w:w="700" w:type="dxa"/>
            <w:shd w:val="clear" w:color="auto" w:fill="auto"/>
            <w:noWrap/>
            <w:vAlign w:val="center"/>
          </w:tcPr>
          <w:p w:rsidR="00087CAA" w:rsidRPr="004B62E4" w:rsidRDefault="00087CAA" w:rsidP="00CA7C10">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t>36</w:t>
            </w:r>
          </w:p>
        </w:tc>
        <w:tc>
          <w:tcPr>
            <w:tcW w:w="854" w:type="dxa"/>
            <w:shd w:val="clear" w:color="auto" w:fill="auto"/>
            <w:vAlign w:val="center"/>
          </w:tcPr>
          <w:p w:rsidR="00087CAA" w:rsidRDefault="00087CAA" w:rsidP="0033384B">
            <w:pPr>
              <w:jc w:val="center"/>
              <w:rPr>
                <w:rFonts w:ascii="仿宋_GB2312" w:eastAsia="仿宋_GB2312"/>
                <w:szCs w:val="21"/>
              </w:rPr>
            </w:pPr>
            <w:r>
              <w:rPr>
                <w:rFonts w:ascii="仿宋_GB2312" w:eastAsia="仿宋_GB2312" w:hint="eastAsia"/>
                <w:szCs w:val="21"/>
              </w:rPr>
              <w:t>秦彩虹</w:t>
            </w:r>
          </w:p>
        </w:tc>
        <w:tc>
          <w:tcPr>
            <w:tcW w:w="1120" w:type="dxa"/>
            <w:shd w:val="clear" w:color="auto" w:fill="auto"/>
            <w:vAlign w:val="center"/>
          </w:tcPr>
          <w:p w:rsidR="00087CAA" w:rsidRDefault="00087CAA" w:rsidP="0033384B">
            <w:pPr>
              <w:jc w:val="center"/>
            </w:pPr>
            <w:r w:rsidRPr="00DB620E">
              <w:rPr>
                <w:rFonts w:ascii="仿宋_GB2312" w:eastAsia="仿宋_GB2312" w:hint="eastAsia"/>
                <w:szCs w:val="21"/>
              </w:rPr>
              <w:t>环境学院</w:t>
            </w:r>
          </w:p>
        </w:tc>
        <w:tc>
          <w:tcPr>
            <w:tcW w:w="4140" w:type="dxa"/>
            <w:shd w:val="clear" w:color="auto" w:fill="auto"/>
            <w:vAlign w:val="center"/>
          </w:tcPr>
          <w:p w:rsidR="00087CAA" w:rsidRDefault="00087CAA" w:rsidP="0033384B">
            <w:pPr>
              <w:widowControl/>
              <w:jc w:val="left"/>
              <w:rPr>
                <w:rFonts w:ascii="仿宋_GB2312" w:eastAsia="仿宋_GB2312" w:hAnsi="宋体" w:cs="宋体"/>
                <w:color w:val="000000"/>
              </w:rPr>
            </w:pPr>
            <w:r w:rsidRPr="00F56A54">
              <w:rPr>
                <w:rFonts w:ascii="仿宋_GB2312" w:eastAsia="仿宋_GB2312" w:hAnsi="宋体" w:cs="宋体" w:hint="eastAsia"/>
                <w:color w:val="000000"/>
              </w:rPr>
              <w:t>吸附-低温等离子深度净化废气中低浓度VOCs</w:t>
            </w:r>
          </w:p>
        </w:tc>
        <w:tc>
          <w:tcPr>
            <w:tcW w:w="1533" w:type="dxa"/>
            <w:shd w:val="clear" w:color="auto" w:fill="auto"/>
            <w:vAlign w:val="center"/>
          </w:tcPr>
          <w:p w:rsidR="00087CAA" w:rsidRPr="008E563B" w:rsidRDefault="00087CAA" w:rsidP="00AD7CFE">
            <w:pPr>
              <w:jc w:val="center"/>
              <w:rPr>
                <w:rFonts w:ascii="仿宋_GB2312" w:eastAsia="仿宋_GB2312"/>
                <w:szCs w:val="21"/>
              </w:rPr>
            </w:pPr>
            <w:r w:rsidRPr="008E563B">
              <w:rPr>
                <w:rFonts w:ascii="仿宋_GB2312" w:eastAsia="仿宋_GB2312" w:hint="eastAsia"/>
                <w:szCs w:val="21"/>
              </w:rPr>
              <w:t>青年科技基金</w:t>
            </w:r>
          </w:p>
        </w:tc>
        <w:tc>
          <w:tcPr>
            <w:tcW w:w="699" w:type="dxa"/>
            <w:shd w:val="clear" w:color="auto" w:fill="auto"/>
            <w:noWrap/>
            <w:vAlign w:val="center"/>
          </w:tcPr>
          <w:p w:rsidR="00087CAA" w:rsidRPr="008E563B" w:rsidRDefault="00087CAA" w:rsidP="00AD7CFE">
            <w:pPr>
              <w:widowControl/>
              <w:jc w:val="center"/>
              <w:rPr>
                <w:rFonts w:ascii="仿宋_GB2312" w:eastAsia="仿宋_GB2312"/>
                <w:szCs w:val="21"/>
              </w:rPr>
            </w:pPr>
          </w:p>
        </w:tc>
      </w:tr>
      <w:tr w:rsidR="00087CAA" w:rsidRPr="004B62E4" w:rsidTr="001C7494">
        <w:trPr>
          <w:trHeight w:val="454"/>
          <w:jc w:val="center"/>
        </w:trPr>
        <w:tc>
          <w:tcPr>
            <w:tcW w:w="700" w:type="dxa"/>
            <w:shd w:val="clear" w:color="auto" w:fill="auto"/>
            <w:noWrap/>
            <w:vAlign w:val="center"/>
          </w:tcPr>
          <w:p w:rsidR="00087CAA" w:rsidRPr="004B62E4" w:rsidRDefault="00087CAA" w:rsidP="00CA7C10">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t>37</w:t>
            </w:r>
          </w:p>
        </w:tc>
        <w:tc>
          <w:tcPr>
            <w:tcW w:w="854" w:type="dxa"/>
            <w:shd w:val="clear" w:color="auto" w:fill="auto"/>
            <w:vAlign w:val="center"/>
          </w:tcPr>
          <w:p w:rsidR="00087CAA" w:rsidRDefault="00087CAA" w:rsidP="00C52DDD">
            <w:pPr>
              <w:jc w:val="center"/>
              <w:rPr>
                <w:rFonts w:ascii="仿宋_GB2312" w:eastAsia="仿宋_GB2312"/>
                <w:szCs w:val="21"/>
              </w:rPr>
            </w:pPr>
            <w:r>
              <w:rPr>
                <w:rFonts w:ascii="仿宋_GB2312" w:eastAsia="仿宋_GB2312" w:hint="eastAsia"/>
                <w:szCs w:val="21"/>
              </w:rPr>
              <w:t>金鑫</w:t>
            </w:r>
          </w:p>
        </w:tc>
        <w:tc>
          <w:tcPr>
            <w:tcW w:w="1120" w:type="dxa"/>
            <w:shd w:val="clear" w:color="auto" w:fill="auto"/>
            <w:vAlign w:val="center"/>
          </w:tcPr>
          <w:p w:rsidR="00087CAA" w:rsidRDefault="00087CAA" w:rsidP="0033384B">
            <w:pPr>
              <w:jc w:val="center"/>
            </w:pPr>
            <w:r w:rsidRPr="00DB620E">
              <w:rPr>
                <w:rFonts w:ascii="仿宋_GB2312" w:eastAsia="仿宋_GB2312" w:hint="eastAsia"/>
                <w:szCs w:val="21"/>
              </w:rPr>
              <w:t>环境学院</w:t>
            </w:r>
          </w:p>
        </w:tc>
        <w:tc>
          <w:tcPr>
            <w:tcW w:w="4140" w:type="dxa"/>
            <w:shd w:val="clear" w:color="auto" w:fill="auto"/>
            <w:vAlign w:val="center"/>
          </w:tcPr>
          <w:p w:rsidR="00087CAA" w:rsidRDefault="00087CAA" w:rsidP="0033384B">
            <w:pPr>
              <w:widowControl/>
              <w:jc w:val="left"/>
              <w:rPr>
                <w:rFonts w:ascii="仿宋_GB2312" w:eastAsia="仿宋_GB2312" w:hAnsi="宋体" w:cs="宋体"/>
                <w:color w:val="000000"/>
              </w:rPr>
            </w:pPr>
            <w:r w:rsidRPr="00F56A54">
              <w:rPr>
                <w:rFonts w:ascii="仿宋_GB2312" w:eastAsia="仿宋_GB2312" w:hAnsi="宋体" w:cs="宋体" w:hint="eastAsia"/>
                <w:color w:val="000000"/>
              </w:rPr>
              <w:t>臭氧混凝耦合体系的有机物强化去除特性及多元作用机制研究</w:t>
            </w:r>
          </w:p>
        </w:tc>
        <w:tc>
          <w:tcPr>
            <w:tcW w:w="1533" w:type="dxa"/>
            <w:shd w:val="clear" w:color="auto" w:fill="auto"/>
            <w:vAlign w:val="center"/>
          </w:tcPr>
          <w:p w:rsidR="00087CAA" w:rsidRPr="008E563B" w:rsidRDefault="00087CAA" w:rsidP="008E563B">
            <w:pPr>
              <w:jc w:val="center"/>
              <w:rPr>
                <w:rFonts w:ascii="仿宋_GB2312" w:eastAsia="仿宋_GB2312"/>
                <w:szCs w:val="21"/>
              </w:rPr>
            </w:pPr>
            <w:r w:rsidRPr="008E563B">
              <w:rPr>
                <w:rFonts w:ascii="仿宋_GB2312" w:eastAsia="仿宋_GB2312" w:hint="eastAsia"/>
                <w:szCs w:val="21"/>
              </w:rPr>
              <w:t>青年科技基金</w:t>
            </w:r>
          </w:p>
        </w:tc>
        <w:tc>
          <w:tcPr>
            <w:tcW w:w="699" w:type="dxa"/>
            <w:shd w:val="clear" w:color="auto" w:fill="auto"/>
            <w:noWrap/>
            <w:vAlign w:val="center"/>
          </w:tcPr>
          <w:p w:rsidR="00087CAA" w:rsidRPr="008E563B" w:rsidRDefault="00087CAA" w:rsidP="008E563B">
            <w:pPr>
              <w:widowControl/>
              <w:jc w:val="center"/>
              <w:rPr>
                <w:rFonts w:ascii="仿宋_GB2312" w:eastAsia="仿宋_GB2312"/>
                <w:szCs w:val="21"/>
              </w:rPr>
            </w:pPr>
          </w:p>
        </w:tc>
      </w:tr>
      <w:tr w:rsidR="00087CAA" w:rsidRPr="004B62E4" w:rsidTr="001C7494">
        <w:trPr>
          <w:trHeight w:val="454"/>
          <w:jc w:val="center"/>
        </w:trPr>
        <w:tc>
          <w:tcPr>
            <w:tcW w:w="700" w:type="dxa"/>
            <w:shd w:val="clear" w:color="auto" w:fill="auto"/>
            <w:noWrap/>
            <w:vAlign w:val="center"/>
          </w:tcPr>
          <w:p w:rsidR="00087CAA" w:rsidRPr="004B62E4" w:rsidRDefault="00087CAA" w:rsidP="00CA7C10">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t>38</w:t>
            </w:r>
          </w:p>
        </w:tc>
        <w:tc>
          <w:tcPr>
            <w:tcW w:w="854" w:type="dxa"/>
            <w:shd w:val="clear" w:color="auto" w:fill="auto"/>
            <w:vAlign w:val="center"/>
          </w:tcPr>
          <w:p w:rsidR="00087CAA" w:rsidRDefault="00087CAA" w:rsidP="0033384B">
            <w:pPr>
              <w:jc w:val="center"/>
              <w:rPr>
                <w:rFonts w:ascii="仿宋_GB2312" w:eastAsia="仿宋_GB2312"/>
                <w:szCs w:val="21"/>
              </w:rPr>
            </w:pPr>
            <w:r>
              <w:rPr>
                <w:rFonts w:ascii="仿宋_GB2312" w:eastAsia="仿宋_GB2312" w:hint="eastAsia"/>
                <w:szCs w:val="21"/>
              </w:rPr>
              <w:t>李斌斌</w:t>
            </w:r>
          </w:p>
        </w:tc>
        <w:tc>
          <w:tcPr>
            <w:tcW w:w="1120" w:type="dxa"/>
            <w:shd w:val="clear" w:color="auto" w:fill="auto"/>
            <w:vAlign w:val="center"/>
          </w:tcPr>
          <w:p w:rsidR="00087CAA" w:rsidRDefault="00087CAA" w:rsidP="0033384B">
            <w:pPr>
              <w:jc w:val="center"/>
              <w:rPr>
                <w:rFonts w:ascii="仿宋_GB2312" w:eastAsia="仿宋_GB2312"/>
                <w:szCs w:val="21"/>
              </w:rPr>
            </w:pPr>
            <w:r>
              <w:rPr>
                <w:rFonts w:ascii="仿宋_GB2312" w:eastAsia="仿宋_GB2312" w:hint="eastAsia"/>
                <w:szCs w:val="21"/>
              </w:rPr>
              <w:t>材料学院</w:t>
            </w:r>
          </w:p>
        </w:tc>
        <w:tc>
          <w:tcPr>
            <w:tcW w:w="4140" w:type="dxa"/>
            <w:shd w:val="clear" w:color="auto" w:fill="auto"/>
            <w:vAlign w:val="center"/>
          </w:tcPr>
          <w:p w:rsidR="00087CAA" w:rsidRDefault="00087CAA" w:rsidP="0033384B">
            <w:pPr>
              <w:widowControl/>
              <w:jc w:val="left"/>
              <w:rPr>
                <w:rFonts w:ascii="仿宋_GB2312" w:eastAsia="仿宋_GB2312" w:hAnsi="宋体" w:cs="宋体"/>
                <w:color w:val="000000"/>
                <w:spacing w:val="-4"/>
              </w:rPr>
            </w:pPr>
            <w:r w:rsidRPr="00196D38">
              <w:rPr>
                <w:rFonts w:ascii="仿宋_GB2312" w:eastAsia="仿宋_GB2312" w:hAnsi="宋体" w:cs="宋体" w:hint="eastAsia"/>
                <w:color w:val="000000"/>
                <w:spacing w:val="-4"/>
              </w:rPr>
              <w:t>掺烧污泥的水泥熟料中多种重金属的固溶机理研究</w:t>
            </w:r>
          </w:p>
        </w:tc>
        <w:tc>
          <w:tcPr>
            <w:tcW w:w="1533" w:type="dxa"/>
            <w:shd w:val="clear" w:color="auto" w:fill="auto"/>
            <w:vAlign w:val="center"/>
          </w:tcPr>
          <w:p w:rsidR="00087CAA" w:rsidRPr="008E563B" w:rsidRDefault="00087CAA" w:rsidP="008E563B">
            <w:pPr>
              <w:jc w:val="center"/>
              <w:rPr>
                <w:rFonts w:ascii="仿宋_GB2312" w:eastAsia="仿宋_GB2312"/>
                <w:szCs w:val="21"/>
              </w:rPr>
            </w:pPr>
            <w:r w:rsidRPr="008E563B">
              <w:rPr>
                <w:rFonts w:ascii="仿宋_GB2312" w:eastAsia="仿宋_GB2312" w:hint="eastAsia"/>
                <w:szCs w:val="21"/>
              </w:rPr>
              <w:t>青年科技基金</w:t>
            </w:r>
          </w:p>
        </w:tc>
        <w:tc>
          <w:tcPr>
            <w:tcW w:w="699" w:type="dxa"/>
            <w:shd w:val="clear" w:color="auto" w:fill="auto"/>
            <w:vAlign w:val="center"/>
          </w:tcPr>
          <w:p w:rsidR="00087CAA" w:rsidRPr="008E563B" w:rsidRDefault="00087CAA" w:rsidP="008E563B">
            <w:pPr>
              <w:widowControl/>
              <w:jc w:val="center"/>
              <w:rPr>
                <w:rFonts w:ascii="仿宋_GB2312" w:eastAsia="仿宋_GB2312"/>
                <w:szCs w:val="21"/>
              </w:rPr>
            </w:pPr>
          </w:p>
        </w:tc>
      </w:tr>
      <w:tr w:rsidR="00087CAA" w:rsidRPr="004B62E4" w:rsidTr="001C7494">
        <w:trPr>
          <w:trHeight w:val="454"/>
          <w:jc w:val="center"/>
        </w:trPr>
        <w:tc>
          <w:tcPr>
            <w:tcW w:w="700" w:type="dxa"/>
            <w:shd w:val="clear" w:color="auto" w:fill="auto"/>
            <w:noWrap/>
            <w:vAlign w:val="center"/>
          </w:tcPr>
          <w:p w:rsidR="00087CAA" w:rsidRPr="004B62E4" w:rsidRDefault="00087CAA" w:rsidP="00CA7C10">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t>39</w:t>
            </w:r>
          </w:p>
        </w:tc>
        <w:tc>
          <w:tcPr>
            <w:tcW w:w="854" w:type="dxa"/>
            <w:shd w:val="clear" w:color="auto" w:fill="auto"/>
            <w:vAlign w:val="center"/>
          </w:tcPr>
          <w:p w:rsidR="00087CAA" w:rsidRDefault="00087CAA" w:rsidP="0033384B">
            <w:pPr>
              <w:jc w:val="center"/>
              <w:rPr>
                <w:rFonts w:ascii="仿宋_GB2312" w:eastAsia="仿宋_GB2312"/>
                <w:szCs w:val="21"/>
              </w:rPr>
            </w:pPr>
            <w:r>
              <w:rPr>
                <w:rFonts w:ascii="仿宋_GB2312" w:eastAsia="仿宋_GB2312" w:hint="eastAsia"/>
                <w:szCs w:val="21"/>
              </w:rPr>
              <w:t>马昱昭</w:t>
            </w:r>
          </w:p>
        </w:tc>
        <w:tc>
          <w:tcPr>
            <w:tcW w:w="1120" w:type="dxa"/>
            <w:shd w:val="clear" w:color="auto" w:fill="auto"/>
            <w:vAlign w:val="center"/>
          </w:tcPr>
          <w:p w:rsidR="00087CAA" w:rsidRDefault="00087CAA" w:rsidP="0033384B">
            <w:pPr>
              <w:jc w:val="center"/>
              <w:rPr>
                <w:rFonts w:ascii="仿宋_GB2312" w:eastAsia="仿宋_GB2312"/>
                <w:szCs w:val="21"/>
              </w:rPr>
            </w:pPr>
            <w:r>
              <w:rPr>
                <w:rFonts w:ascii="仿宋_GB2312" w:eastAsia="仿宋_GB2312" w:hint="eastAsia"/>
                <w:szCs w:val="21"/>
              </w:rPr>
              <w:t>材料学院</w:t>
            </w:r>
          </w:p>
        </w:tc>
        <w:tc>
          <w:tcPr>
            <w:tcW w:w="4140" w:type="dxa"/>
            <w:shd w:val="clear" w:color="auto" w:fill="auto"/>
            <w:vAlign w:val="center"/>
          </w:tcPr>
          <w:p w:rsidR="00087CAA" w:rsidRDefault="00087CAA" w:rsidP="0033384B">
            <w:pPr>
              <w:widowControl/>
              <w:jc w:val="left"/>
              <w:rPr>
                <w:rFonts w:ascii="仿宋_GB2312" w:eastAsia="仿宋_GB2312" w:hAnsi="宋体" w:cs="宋体"/>
                <w:color w:val="000000"/>
              </w:rPr>
            </w:pPr>
            <w:r w:rsidRPr="00196D38">
              <w:rPr>
                <w:rFonts w:ascii="仿宋_GB2312" w:eastAsia="仿宋_GB2312" w:hAnsi="宋体" w:cs="宋体" w:hint="eastAsia"/>
                <w:color w:val="000000"/>
              </w:rPr>
              <w:t>Zr3Al3C5基复相陶瓷的近净尺寸制备及性能研究</w:t>
            </w:r>
          </w:p>
        </w:tc>
        <w:tc>
          <w:tcPr>
            <w:tcW w:w="1533" w:type="dxa"/>
            <w:shd w:val="clear" w:color="auto" w:fill="auto"/>
            <w:vAlign w:val="center"/>
          </w:tcPr>
          <w:p w:rsidR="00087CAA" w:rsidRPr="008E563B" w:rsidRDefault="00087CAA" w:rsidP="008E563B">
            <w:pPr>
              <w:jc w:val="center"/>
              <w:rPr>
                <w:rFonts w:ascii="仿宋_GB2312" w:eastAsia="仿宋_GB2312"/>
                <w:szCs w:val="21"/>
              </w:rPr>
            </w:pPr>
            <w:r w:rsidRPr="008E563B">
              <w:rPr>
                <w:rFonts w:ascii="仿宋_GB2312" w:eastAsia="仿宋_GB2312" w:hint="eastAsia"/>
                <w:szCs w:val="21"/>
              </w:rPr>
              <w:t>青年科技基金</w:t>
            </w:r>
          </w:p>
        </w:tc>
        <w:tc>
          <w:tcPr>
            <w:tcW w:w="699" w:type="dxa"/>
            <w:shd w:val="clear" w:color="auto" w:fill="auto"/>
            <w:vAlign w:val="center"/>
          </w:tcPr>
          <w:p w:rsidR="00087CAA" w:rsidRPr="008E563B" w:rsidRDefault="00087CAA" w:rsidP="008E563B">
            <w:pPr>
              <w:widowControl/>
              <w:jc w:val="center"/>
              <w:rPr>
                <w:rFonts w:ascii="仿宋_GB2312" w:eastAsia="仿宋_GB2312"/>
                <w:szCs w:val="21"/>
              </w:rPr>
            </w:pPr>
          </w:p>
        </w:tc>
      </w:tr>
      <w:tr w:rsidR="00087CAA" w:rsidRPr="004B62E4" w:rsidTr="001C7494">
        <w:trPr>
          <w:trHeight w:val="454"/>
          <w:jc w:val="center"/>
        </w:trPr>
        <w:tc>
          <w:tcPr>
            <w:tcW w:w="700" w:type="dxa"/>
            <w:shd w:val="clear" w:color="auto" w:fill="auto"/>
            <w:noWrap/>
            <w:vAlign w:val="center"/>
          </w:tcPr>
          <w:p w:rsidR="00087CAA" w:rsidRPr="004B62E4" w:rsidRDefault="00087CAA" w:rsidP="00CA7C10">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t>40</w:t>
            </w:r>
          </w:p>
        </w:tc>
        <w:tc>
          <w:tcPr>
            <w:tcW w:w="854" w:type="dxa"/>
            <w:shd w:val="clear" w:color="auto" w:fill="auto"/>
            <w:vAlign w:val="center"/>
          </w:tcPr>
          <w:p w:rsidR="00087CAA" w:rsidRDefault="00087CAA" w:rsidP="0033384B">
            <w:pPr>
              <w:jc w:val="center"/>
              <w:rPr>
                <w:rFonts w:ascii="仿宋_GB2312" w:eastAsia="仿宋_GB2312"/>
                <w:szCs w:val="21"/>
              </w:rPr>
            </w:pPr>
            <w:r>
              <w:rPr>
                <w:rFonts w:ascii="仿宋_GB2312" w:eastAsia="仿宋_GB2312" w:hint="eastAsia"/>
                <w:szCs w:val="21"/>
              </w:rPr>
              <w:t>杨乃兴</w:t>
            </w:r>
          </w:p>
        </w:tc>
        <w:tc>
          <w:tcPr>
            <w:tcW w:w="1120" w:type="dxa"/>
            <w:shd w:val="clear" w:color="auto" w:fill="auto"/>
            <w:vAlign w:val="center"/>
          </w:tcPr>
          <w:p w:rsidR="00087CAA" w:rsidRDefault="00087CAA" w:rsidP="0033384B">
            <w:pPr>
              <w:jc w:val="center"/>
              <w:rPr>
                <w:rFonts w:ascii="仿宋_GB2312" w:eastAsia="仿宋_GB2312"/>
                <w:szCs w:val="21"/>
              </w:rPr>
            </w:pPr>
            <w:r>
              <w:rPr>
                <w:rFonts w:ascii="仿宋_GB2312" w:eastAsia="仿宋_GB2312" w:hint="eastAsia"/>
                <w:szCs w:val="21"/>
              </w:rPr>
              <w:t>机电学院</w:t>
            </w:r>
          </w:p>
        </w:tc>
        <w:tc>
          <w:tcPr>
            <w:tcW w:w="4140" w:type="dxa"/>
            <w:shd w:val="clear" w:color="auto" w:fill="auto"/>
            <w:vAlign w:val="center"/>
          </w:tcPr>
          <w:p w:rsidR="00087CAA" w:rsidRDefault="00087CAA" w:rsidP="0033384B">
            <w:pPr>
              <w:widowControl/>
              <w:jc w:val="left"/>
              <w:rPr>
                <w:rFonts w:ascii="仿宋_GB2312" w:eastAsia="仿宋_GB2312" w:hAnsi="宋体" w:cs="宋体"/>
                <w:color w:val="000000"/>
              </w:rPr>
            </w:pPr>
            <w:r w:rsidRPr="00196D38">
              <w:rPr>
                <w:rFonts w:ascii="仿宋_GB2312" w:eastAsia="仿宋_GB2312" w:hAnsi="宋体" w:cs="宋体" w:hint="eastAsia"/>
                <w:color w:val="000000"/>
              </w:rPr>
              <w:t>面向电动汽车服役工况的动力锂电池组充/放电一致性研究</w:t>
            </w:r>
          </w:p>
        </w:tc>
        <w:tc>
          <w:tcPr>
            <w:tcW w:w="1533" w:type="dxa"/>
            <w:shd w:val="clear" w:color="auto" w:fill="auto"/>
            <w:vAlign w:val="center"/>
          </w:tcPr>
          <w:p w:rsidR="00087CAA" w:rsidRPr="008E563B" w:rsidRDefault="00087CAA" w:rsidP="008E563B">
            <w:pPr>
              <w:jc w:val="center"/>
              <w:rPr>
                <w:rFonts w:ascii="仿宋_GB2312" w:eastAsia="仿宋_GB2312"/>
                <w:szCs w:val="21"/>
              </w:rPr>
            </w:pPr>
            <w:r w:rsidRPr="008E563B">
              <w:rPr>
                <w:rFonts w:ascii="仿宋_GB2312" w:eastAsia="仿宋_GB2312" w:hint="eastAsia"/>
                <w:szCs w:val="21"/>
              </w:rPr>
              <w:t>青年科技基金</w:t>
            </w:r>
          </w:p>
        </w:tc>
        <w:tc>
          <w:tcPr>
            <w:tcW w:w="699" w:type="dxa"/>
            <w:shd w:val="clear" w:color="auto" w:fill="auto"/>
            <w:vAlign w:val="center"/>
          </w:tcPr>
          <w:p w:rsidR="00087CAA" w:rsidRPr="008E563B" w:rsidRDefault="00087CAA" w:rsidP="008E563B">
            <w:pPr>
              <w:widowControl/>
              <w:jc w:val="center"/>
              <w:rPr>
                <w:rFonts w:ascii="仿宋_GB2312" w:eastAsia="仿宋_GB2312"/>
                <w:szCs w:val="21"/>
              </w:rPr>
            </w:pPr>
          </w:p>
        </w:tc>
      </w:tr>
      <w:tr w:rsidR="00087CAA" w:rsidRPr="004B62E4" w:rsidTr="001C7494">
        <w:trPr>
          <w:trHeight w:val="454"/>
          <w:jc w:val="center"/>
        </w:trPr>
        <w:tc>
          <w:tcPr>
            <w:tcW w:w="700" w:type="dxa"/>
            <w:shd w:val="clear" w:color="auto" w:fill="auto"/>
            <w:noWrap/>
            <w:vAlign w:val="center"/>
          </w:tcPr>
          <w:p w:rsidR="00087CAA" w:rsidRPr="004B62E4" w:rsidRDefault="00087CAA" w:rsidP="00CA7C10">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t>41</w:t>
            </w:r>
          </w:p>
        </w:tc>
        <w:tc>
          <w:tcPr>
            <w:tcW w:w="854" w:type="dxa"/>
            <w:shd w:val="clear" w:color="auto" w:fill="auto"/>
            <w:vAlign w:val="center"/>
          </w:tcPr>
          <w:p w:rsidR="00087CAA" w:rsidRDefault="00087CAA" w:rsidP="00C52DDD">
            <w:pPr>
              <w:jc w:val="center"/>
              <w:rPr>
                <w:rFonts w:ascii="仿宋_GB2312" w:eastAsia="仿宋_GB2312"/>
                <w:szCs w:val="21"/>
              </w:rPr>
            </w:pPr>
            <w:r>
              <w:rPr>
                <w:rFonts w:ascii="仿宋_GB2312" w:eastAsia="仿宋_GB2312" w:hint="eastAsia"/>
                <w:szCs w:val="21"/>
              </w:rPr>
              <w:t>杨婷</w:t>
            </w:r>
          </w:p>
        </w:tc>
        <w:tc>
          <w:tcPr>
            <w:tcW w:w="1120" w:type="dxa"/>
            <w:shd w:val="clear" w:color="auto" w:fill="auto"/>
            <w:vAlign w:val="center"/>
          </w:tcPr>
          <w:p w:rsidR="00087CAA" w:rsidRDefault="00087CAA" w:rsidP="0033384B">
            <w:pPr>
              <w:jc w:val="center"/>
              <w:rPr>
                <w:rFonts w:ascii="仿宋_GB2312" w:eastAsia="仿宋_GB2312"/>
                <w:szCs w:val="21"/>
              </w:rPr>
            </w:pPr>
            <w:r>
              <w:rPr>
                <w:rFonts w:ascii="仿宋_GB2312" w:eastAsia="仿宋_GB2312" w:hint="eastAsia"/>
                <w:szCs w:val="21"/>
              </w:rPr>
              <w:t>机电学院</w:t>
            </w:r>
          </w:p>
        </w:tc>
        <w:tc>
          <w:tcPr>
            <w:tcW w:w="4140" w:type="dxa"/>
            <w:shd w:val="clear" w:color="auto" w:fill="auto"/>
            <w:vAlign w:val="center"/>
          </w:tcPr>
          <w:p w:rsidR="00087CAA" w:rsidRDefault="00087CAA" w:rsidP="0033384B">
            <w:pPr>
              <w:widowControl/>
              <w:jc w:val="left"/>
              <w:rPr>
                <w:rFonts w:ascii="仿宋_GB2312" w:eastAsia="仿宋_GB2312" w:hAnsi="宋体" w:cs="宋体"/>
                <w:color w:val="000000"/>
              </w:rPr>
            </w:pPr>
            <w:r w:rsidRPr="00196D38">
              <w:rPr>
                <w:rFonts w:ascii="仿宋_GB2312" w:eastAsia="仿宋_GB2312" w:hAnsi="宋体" w:cs="宋体" w:hint="eastAsia"/>
                <w:color w:val="000000"/>
              </w:rPr>
              <w:t>电网不平衡时三相PWM整流器的控制策略研究</w:t>
            </w:r>
          </w:p>
        </w:tc>
        <w:tc>
          <w:tcPr>
            <w:tcW w:w="1533" w:type="dxa"/>
            <w:shd w:val="clear" w:color="auto" w:fill="auto"/>
            <w:vAlign w:val="center"/>
          </w:tcPr>
          <w:p w:rsidR="00087CAA" w:rsidRPr="008E563B" w:rsidRDefault="00087CAA" w:rsidP="00AD7CFE">
            <w:pPr>
              <w:jc w:val="center"/>
              <w:rPr>
                <w:rFonts w:ascii="仿宋_GB2312" w:eastAsia="仿宋_GB2312"/>
                <w:szCs w:val="21"/>
              </w:rPr>
            </w:pPr>
            <w:r w:rsidRPr="008E563B">
              <w:rPr>
                <w:rFonts w:ascii="仿宋_GB2312" w:eastAsia="仿宋_GB2312" w:hint="eastAsia"/>
                <w:szCs w:val="21"/>
              </w:rPr>
              <w:t>青年科技基金</w:t>
            </w:r>
          </w:p>
        </w:tc>
        <w:tc>
          <w:tcPr>
            <w:tcW w:w="699" w:type="dxa"/>
            <w:shd w:val="clear" w:color="auto" w:fill="auto"/>
            <w:vAlign w:val="center"/>
          </w:tcPr>
          <w:p w:rsidR="00087CAA" w:rsidRPr="008E563B" w:rsidRDefault="00087CAA" w:rsidP="008E563B">
            <w:pPr>
              <w:widowControl/>
              <w:jc w:val="center"/>
              <w:rPr>
                <w:rFonts w:ascii="仿宋_GB2312" w:eastAsia="仿宋_GB2312"/>
                <w:szCs w:val="21"/>
              </w:rPr>
            </w:pPr>
          </w:p>
        </w:tc>
      </w:tr>
      <w:tr w:rsidR="00087CAA" w:rsidRPr="004B62E4" w:rsidTr="001C7494">
        <w:trPr>
          <w:trHeight w:val="454"/>
          <w:jc w:val="center"/>
        </w:trPr>
        <w:tc>
          <w:tcPr>
            <w:tcW w:w="700" w:type="dxa"/>
            <w:shd w:val="clear" w:color="auto" w:fill="auto"/>
            <w:noWrap/>
            <w:vAlign w:val="center"/>
          </w:tcPr>
          <w:p w:rsidR="00087CAA" w:rsidRPr="004B62E4" w:rsidRDefault="00087CAA" w:rsidP="00CA7C10">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t>42</w:t>
            </w:r>
          </w:p>
        </w:tc>
        <w:tc>
          <w:tcPr>
            <w:tcW w:w="854" w:type="dxa"/>
            <w:shd w:val="clear" w:color="auto" w:fill="auto"/>
            <w:vAlign w:val="center"/>
          </w:tcPr>
          <w:p w:rsidR="00087CAA" w:rsidRDefault="00087CAA" w:rsidP="0033384B">
            <w:pPr>
              <w:jc w:val="center"/>
              <w:rPr>
                <w:rFonts w:ascii="仿宋_GB2312" w:eastAsia="仿宋_GB2312"/>
                <w:szCs w:val="21"/>
              </w:rPr>
            </w:pPr>
            <w:r>
              <w:rPr>
                <w:rFonts w:ascii="仿宋_GB2312" w:eastAsia="仿宋_GB2312" w:hint="eastAsia"/>
                <w:szCs w:val="21"/>
              </w:rPr>
              <w:t>刘雪超</w:t>
            </w:r>
          </w:p>
        </w:tc>
        <w:tc>
          <w:tcPr>
            <w:tcW w:w="1120" w:type="dxa"/>
            <w:shd w:val="clear" w:color="auto" w:fill="auto"/>
            <w:vAlign w:val="center"/>
          </w:tcPr>
          <w:p w:rsidR="00087CAA" w:rsidRDefault="00087CAA" w:rsidP="0033384B">
            <w:pPr>
              <w:jc w:val="center"/>
              <w:rPr>
                <w:rFonts w:ascii="仿宋_GB2312" w:eastAsia="仿宋_GB2312"/>
                <w:szCs w:val="21"/>
              </w:rPr>
            </w:pPr>
            <w:r>
              <w:rPr>
                <w:rFonts w:ascii="仿宋_GB2312" w:eastAsia="仿宋_GB2312" w:hint="eastAsia"/>
                <w:szCs w:val="21"/>
              </w:rPr>
              <w:t>机电学院</w:t>
            </w:r>
          </w:p>
        </w:tc>
        <w:tc>
          <w:tcPr>
            <w:tcW w:w="4140" w:type="dxa"/>
            <w:shd w:val="clear" w:color="auto" w:fill="auto"/>
            <w:vAlign w:val="center"/>
          </w:tcPr>
          <w:p w:rsidR="00087CAA" w:rsidRDefault="00087CAA" w:rsidP="0033384B">
            <w:pPr>
              <w:widowControl/>
              <w:jc w:val="left"/>
              <w:rPr>
                <w:rFonts w:ascii="仿宋_GB2312" w:eastAsia="仿宋_GB2312" w:hAnsi="宋体" w:cs="宋体"/>
                <w:color w:val="000000"/>
              </w:rPr>
            </w:pPr>
            <w:r w:rsidRPr="00196D38">
              <w:rPr>
                <w:rFonts w:ascii="仿宋_GB2312" w:eastAsia="仿宋_GB2312" w:hAnsi="宋体" w:cs="宋体" w:hint="eastAsia"/>
                <w:color w:val="000000"/>
              </w:rPr>
              <w:t>基于特征提取的红外图像超分辨率重建技术研究</w:t>
            </w:r>
          </w:p>
        </w:tc>
        <w:tc>
          <w:tcPr>
            <w:tcW w:w="1533" w:type="dxa"/>
            <w:shd w:val="clear" w:color="auto" w:fill="auto"/>
            <w:vAlign w:val="center"/>
          </w:tcPr>
          <w:p w:rsidR="00087CAA" w:rsidRPr="008E563B" w:rsidRDefault="00087CAA" w:rsidP="008E563B">
            <w:pPr>
              <w:jc w:val="center"/>
              <w:rPr>
                <w:rFonts w:ascii="仿宋_GB2312" w:eastAsia="仿宋_GB2312"/>
                <w:szCs w:val="21"/>
              </w:rPr>
            </w:pPr>
            <w:r w:rsidRPr="008E563B">
              <w:rPr>
                <w:rFonts w:ascii="仿宋_GB2312" w:eastAsia="仿宋_GB2312" w:hint="eastAsia"/>
                <w:szCs w:val="21"/>
              </w:rPr>
              <w:t>青年科技基金</w:t>
            </w:r>
          </w:p>
        </w:tc>
        <w:tc>
          <w:tcPr>
            <w:tcW w:w="699" w:type="dxa"/>
            <w:shd w:val="clear" w:color="auto" w:fill="auto"/>
            <w:vAlign w:val="center"/>
          </w:tcPr>
          <w:p w:rsidR="00087CAA" w:rsidRPr="008E563B" w:rsidRDefault="00087CAA" w:rsidP="008E563B">
            <w:pPr>
              <w:widowControl/>
              <w:jc w:val="center"/>
              <w:rPr>
                <w:rFonts w:ascii="仿宋_GB2312" w:eastAsia="仿宋_GB2312"/>
                <w:szCs w:val="21"/>
              </w:rPr>
            </w:pPr>
          </w:p>
        </w:tc>
      </w:tr>
      <w:tr w:rsidR="00087CAA" w:rsidRPr="004B62E4" w:rsidTr="001C7494">
        <w:trPr>
          <w:trHeight w:val="454"/>
          <w:jc w:val="center"/>
        </w:trPr>
        <w:tc>
          <w:tcPr>
            <w:tcW w:w="700" w:type="dxa"/>
            <w:shd w:val="clear" w:color="auto" w:fill="auto"/>
            <w:noWrap/>
            <w:vAlign w:val="center"/>
          </w:tcPr>
          <w:p w:rsidR="00087CAA" w:rsidRPr="004B62E4" w:rsidRDefault="00087CAA" w:rsidP="00CA7C10">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t>43</w:t>
            </w:r>
          </w:p>
        </w:tc>
        <w:tc>
          <w:tcPr>
            <w:tcW w:w="854" w:type="dxa"/>
            <w:shd w:val="clear" w:color="auto" w:fill="auto"/>
            <w:vAlign w:val="center"/>
          </w:tcPr>
          <w:p w:rsidR="00087CAA" w:rsidRDefault="00087CAA" w:rsidP="0033384B">
            <w:pPr>
              <w:jc w:val="center"/>
              <w:rPr>
                <w:rFonts w:ascii="仿宋_GB2312" w:eastAsia="仿宋_GB2312"/>
                <w:szCs w:val="21"/>
              </w:rPr>
            </w:pPr>
            <w:r>
              <w:rPr>
                <w:rFonts w:ascii="仿宋_GB2312" w:eastAsia="仿宋_GB2312" w:hint="eastAsia"/>
                <w:szCs w:val="21"/>
              </w:rPr>
              <w:t>刘漫博</w:t>
            </w:r>
          </w:p>
        </w:tc>
        <w:tc>
          <w:tcPr>
            <w:tcW w:w="1120" w:type="dxa"/>
            <w:shd w:val="clear" w:color="auto" w:fill="auto"/>
            <w:vAlign w:val="center"/>
          </w:tcPr>
          <w:p w:rsidR="00087CAA" w:rsidRDefault="00087CAA" w:rsidP="0033384B">
            <w:pPr>
              <w:jc w:val="center"/>
              <w:rPr>
                <w:rFonts w:ascii="仿宋_GB2312" w:eastAsia="仿宋_GB2312"/>
                <w:szCs w:val="21"/>
              </w:rPr>
            </w:pPr>
            <w:r>
              <w:rPr>
                <w:rFonts w:ascii="仿宋_GB2312" w:eastAsia="仿宋_GB2312" w:hint="eastAsia"/>
                <w:szCs w:val="21"/>
              </w:rPr>
              <w:t>冶金学院</w:t>
            </w:r>
          </w:p>
        </w:tc>
        <w:tc>
          <w:tcPr>
            <w:tcW w:w="4140" w:type="dxa"/>
            <w:shd w:val="clear" w:color="auto" w:fill="auto"/>
            <w:vAlign w:val="center"/>
          </w:tcPr>
          <w:p w:rsidR="00087CAA" w:rsidRDefault="00087CAA" w:rsidP="0033384B">
            <w:pPr>
              <w:widowControl/>
              <w:jc w:val="left"/>
              <w:rPr>
                <w:rFonts w:ascii="仿宋_GB2312" w:eastAsia="仿宋_GB2312" w:hAnsi="宋体" w:cs="宋体"/>
                <w:color w:val="000000"/>
              </w:rPr>
            </w:pPr>
            <w:r w:rsidRPr="00410143">
              <w:rPr>
                <w:rFonts w:ascii="仿宋_GB2312" w:eastAsia="仿宋_GB2312" w:hAnsi="宋体" w:cs="宋体" w:hint="eastAsia"/>
                <w:color w:val="000000"/>
              </w:rPr>
              <w:t>黄金冶炼废水源头减排界面硫化反应动力学研究</w:t>
            </w:r>
          </w:p>
        </w:tc>
        <w:tc>
          <w:tcPr>
            <w:tcW w:w="1533" w:type="dxa"/>
            <w:shd w:val="clear" w:color="auto" w:fill="auto"/>
            <w:vAlign w:val="center"/>
          </w:tcPr>
          <w:p w:rsidR="00087CAA" w:rsidRPr="008E563B" w:rsidRDefault="00087CAA" w:rsidP="00AD7CFE">
            <w:pPr>
              <w:jc w:val="center"/>
              <w:rPr>
                <w:rFonts w:ascii="仿宋_GB2312" w:eastAsia="仿宋_GB2312"/>
                <w:szCs w:val="21"/>
              </w:rPr>
            </w:pPr>
            <w:r w:rsidRPr="008E563B">
              <w:rPr>
                <w:rFonts w:ascii="仿宋_GB2312" w:eastAsia="仿宋_GB2312" w:hint="eastAsia"/>
                <w:szCs w:val="21"/>
              </w:rPr>
              <w:t>青年科技基金</w:t>
            </w:r>
          </w:p>
        </w:tc>
        <w:tc>
          <w:tcPr>
            <w:tcW w:w="699" w:type="dxa"/>
            <w:shd w:val="clear" w:color="auto" w:fill="auto"/>
            <w:vAlign w:val="center"/>
          </w:tcPr>
          <w:p w:rsidR="00087CAA" w:rsidRPr="008E563B" w:rsidRDefault="00087CAA" w:rsidP="008E563B">
            <w:pPr>
              <w:widowControl/>
              <w:jc w:val="center"/>
              <w:rPr>
                <w:rFonts w:ascii="仿宋_GB2312" w:eastAsia="仿宋_GB2312"/>
                <w:szCs w:val="21"/>
              </w:rPr>
            </w:pPr>
          </w:p>
        </w:tc>
      </w:tr>
      <w:tr w:rsidR="00087CAA" w:rsidRPr="004B62E4" w:rsidTr="001C7494">
        <w:trPr>
          <w:trHeight w:val="454"/>
          <w:jc w:val="center"/>
        </w:trPr>
        <w:tc>
          <w:tcPr>
            <w:tcW w:w="700" w:type="dxa"/>
            <w:shd w:val="clear" w:color="auto" w:fill="auto"/>
            <w:noWrap/>
            <w:vAlign w:val="center"/>
          </w:tcPr>
          <w:p w:rsidR="00087CAA" w:rsidRPr="004B62E4" w:rsidRDefault="00087CAA" w:rsidP="00CA7C10">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lastRenderedPageBreak/>
              <w:t>44</w:t>
            </w:r>
          </w:p>
        </w:tc>
        <w:tc>
          <w:tcPr>
            <w:tcW w:w="854" w:type="dxa"/>
            <w:shd w:val="clear" w:color="auto" w:fill="auto"/>
            <w:vAlign w:val="center"/>
          </w:tcPr>
          <w:p w:rsidR="00087CAA" w:rsidRDefault="00087CAA" w:rsidP="0033384B">
            <w:pPr>
              <w:jc w:val="center"/>
              <w:rPr>
                <w:rFonts w:ascii="仿宋_GB2312" w:eastAsia="仿宋_GB2312"/>
                <w:szCs w:val="21"/>
              </w:rPr>
            </w:pPr>
            <w:r>
              <w:rPr>
                <w:rFonts w:ascii="仿宋_GB2312" w:eastAsia="仿宋_GB2312" w:hint="eastAsia"/>
                <w:szCs w:val="21"/>
              </w:rPr>
              <w:t>邵明增</w:t>
            </w:r>
          </w:p>
        </w:tc>
        <w:tc>
          <w:tcPr>
            <w:tcW w:w="1120" w:type="dxa"/>
            <w:shd w:val="clear" w:color="auto" w:fill="auto"/>
            <w:vAlign w:val="center"/>
          </w:tcPr>
          <w:p w:rsidR="00087CAA" w:rsidRDefault="00087CAA" w:rsidP="0033384B">
            <w:pPr>
              <w:jc w:val="center"/>
              <w:rPr>
                <w:rFonts w:ascii="仿宋_GB2312" w:eastAsia="仿宋_GB2312"/>
                <w:szCs w:val="21"/>
              </w:rPr>
            </w:pPr>
            <w:r>
              <w:rPr>
                <w:rFonts w:ascii="仿宋_GB2312" w:eastAsia="仿宋_GB2312" w:hint="eastAsia"/>
                <w:szCs w:val="21"/>
              </w:rPr>
              <w:t>冶金学院</w:t>
            </w:r>
          </w:p>
        </w:tc>
        <w:tc>
          <w:tcPr>
            <w:tcW w:w="4140" w:type="dxa"/>
            <w:shd w:val="clear" w:color="auto" w:fill="auto"/>
            <w:vAlign w:val="center"/>
          </w:tcPr>
          <w:p w:rsidR="00087CAA" w:rsidRDefault="00087CAA" w:rsidP="0033384B">
            <w:pPr>
              <w:widowControl/>
              <w:jc w:val="left"/>
              <w:rPr>
                <w:rFonts w:ascii="仿宋_GB2312" w:eastAsia="仿宋_GB2312" w:hAnsi="宋体" w:cs="宋体"/>
                <w:color w:val="000000"/>
              </w:rPr>
            </w:pPr>
            <w:r w:rsidRPr="00410143">
              <w:rPr>
                <w:rFonts w:ascii="仿宋_GB2312" w:eastAsia="仿宋_GB2312" w:hAnsi="宋体" w:cs="宋体" w:hint="eastAsia"/>
                <w:color w:val="000000"/>
              </w:rPr>
              <w:t>NiTi记忆合金表面TiO2纳米管氧化膜的制备</w:t>
            </w:r>
          </w:p>
        </w:tc>
        <w:tc>
          <w:tcPr>
            <w:tcW w:w="1533" w:type="dxa"/>
            <w:shd w:val="clear" w:color="auto" w:fill="auto"/>
            <w:vAlign w:val="center"/>
          </w:tcPr>
          <w:p w:rsidR="00087CAA" w:rsidRPr="008E563B" w:rsidRDefault="00087CAA" w:rsidP="008E563B">
            <w:pPr>
              <w:jc w:val="center"/>
              <w:rPr>
                <w:rFonts w:ascii="仿宋_GB2312" w:eastAsia="仿宋_GB2312"/>
                <w:szCs w:val="21"/>
              </w:rPr>
            </w:pPr>
            <w:r w:rsidRPr="008E563B">
              <w:rPr>
                <w:rFonts w:ascii="仿宋_GB2312" w:eastAsia="仿宋_GB2312" w:hint="eastAsia"/>
                <w:szCs w:val="21"/>
              </w:rPr>
              <w:t>青年科技基金</w:t>
            </w:r>
          </w:p>
        </w:tc>
        <w:tc>
          <w:tcPr>
            <w:tcW w:w="699" w:type="dxa"/>
            <w:shd w:val="clear" w:color="auto" w:fill="auto"/>
            <w:noWrap/>
            <w:vAlign w:val="center"/>
          </w:tcPr>
          <w:p w:rsidR="00087CAA" w:rsidRPr="008E563B" w:rsidRDefault="00087CAA" w:rsidP="008E563B">
            <w:pPr>
              <w:widowControl/>
              <w:jc w:val="center"/>
              <w:rPr>
                <w:rFonts w:ascii="仿宋_GB2312" w:eastAsia="仿宋_GB2312"/>
                <w:szCs w:val="21"/>
              </w:rPr>
            </w:pPr>
          </w:p>
        </w:tc>
      </w:tr>
      <w:tr w:rsidR="00087CAA" w:rsidRPr="004B62E4" w:rsidTr="001C7494">
        <w:trPr>
          <w:trHeight w:val="454"/>
          <w:jc w:val="center"/>
        </w:trPr>
        <w:tc>
          <w:tcPr>
            <w:tcW w:w="700" w:type="dxa"/>
            <w:shd w:val="clear" w:color="auto" w:fill="auto"/>
            <w:noWrap/>
            <w:vAlign w:val="center"/>
          </w:tcPr>
          <w:p w:rsidR="00087CAA" w:rsidRPr="004B62E4" w:rsidRDefault="00087CAA" w:rsidP="00CA7C10">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t>45</w:t>
            </w:r>
          </w:p>
        </w:tc>
        <w:tc>
          <w:tcPr>
            <w:tcW w:w="854" w:type="dxa"/>
            <w:shd w:val="clear" w:color="auto" w:fill="auto"/>
            <w:vAlign w:val="center"/>
          </w:tcPr>
          <w:p w:rsidR="00087CAA" w:rsidRDefault="00087CAA" w:rsidP="0033384B">
            <w:pPr>
              <w:jc w:val="center"/>
              <w:rPr>
                <w:rFonts w:ascii="仿宋_GB2312" w:eastAsia="仿宋_GB2312"/>
                <w:szCs w:val="21"/>
              </w:rPr>
            </w:pPr>
            <w:r>
              <w:rPr>
                <w:rFonts w:ascii="仿宋_GB2312" w:eastAsia="仿宋_GB2312" w:hint="eastAsia"/>
                <w:szCs w:val="21"/>
              </w:rPr>
              <w:t>贺秦禄</w:t>
            </w:r>
          </w:p>
        </w:tc>
        <w:tc>
          <w:tcPr>
            <w:tcW w:w="1120" w:type="dxa"/>
            <w:shd w:val="clear" w:color="auto" w:fill="auto"/>
            <w:vAlign w:val="center"/>
          </w:tcPr>
          <w:p w:rsidR="00087CAA" w:rsidRDefault="00087CAA" w:rsidP="0033384B">
            <w:pPr>
              <w:jc w:val="center"/>
              <w:rPr>
                <w:rFonts w:ascii="仿宋_GB2312" w:eastAsia="仿宋_GB2312"/>
                <w:szCs w:val="21"/>
              </w:rPr>
            </w:pPr>
            <w:r>
              <w:rPr>
                <w:rFonts w:ascii="仿宋_GB2312" w:eastAsia="仿宋_GB2312" w:hint="eastAsia"/>
                <w:szCs w:val="21"/>
              </w:rPr>
              <w:t>信控学院</w:t>
            </w:r>
          </w:p>
        </w:tc>
        <w:tc>
          <w:tcPr>
            <w:tcW w:w="4140" w:type="dxa"/>
            <w:shd w:val="clear" w:color="auto" w:fill="auto"/>
            <w:vAlign w:val="center"/>
          </w:tcPr>
          <w:p w:rsidR="00087CAA" w:rsidRDefault="00087CAA" w:rsidP="0033384B">
            <w:pPr>
              <w:widowControl/>
              <w:jc w:val="left"/>
              <w:rPr>
                <w:rFonts w:ascii="仿宋_GB2312" w:eastAsia="仿宋_GB2312" w:hAnsi="宋体" w:cs="宋体"/>
                <w:color w:val="000000"/>
              </w:rPr>
            </w:pPr>
            <w:r w:rsidRPr="0007584A">
              <w:rPr>
                <w:rFonts w:ascii="仿宋_GB2312" w:eastAsia="仿宋_GB2312" w:hAnsi="宋体" w:cs="宋体" w:hint="eastAsia"/>
                <w:color w:val="000000"/>
              </w:rPr>
              <w:t>多维协同的高能效存储技术与方法的研究</w:t>
            </w:r>
          </w:p>
        </w:tc>
        <w:tc>
          <w:tcPr>
            <w:tcW w:w="1533" w:type="dxa"/>
            <w:shd w:val="clear" w:color="auto" w:fill="auto"/>
            <w:vAlign w:val="center"/>
          </w:tcPr>
          <w:p w:rsidR="00087CAA" w:rsidRPr="008E563B" w:rsidRDefault="00087CAA" w:rsidP="00AD7CFE">
            <w:pPr>
              <w:jc w:val="center"/>
              <w:rPr>
                <w:rFonts w:ascii="仿宋_GB2312" w:eastAsia="仿宋_GB2312"/>
                <w:szCs w:val="21"/>
              </w:rPr>
            </w:pPr>
            <w:r w:rsidRPr="008E563B">
              <w:rPr>
                <w:rFonts w:ascii="仿宋_GB2312" w:eastAsia="仿宋_GB2312" w:hint="eastAsia"/>
                <w:szCs w:val="21"/>
              </w:rPr>
              <w:t>青年科技基金</w:t>
            </w:r>
          </w:p>
        </w:tc>
        <w:tc>
          <w:tcPr>
            <w:tcW w:w="699" w:type="dxa"/>
            <w:shd w:val="clear" w:color="auto" w:fill="auto"/>
            <w:noWrap/>
            <w:vAlign w:val="center"/>
          </w:tcPr>
          <w:p w:rsidR="00087CAA" w:rsidRPr="008E563B" w:rsidRDefault="00087CAA" w:rsidP="008E563B">
            <w:pPr>
              <w:widowControl/>
              <w:jc w:val="center"/>
              <w:rPr>
                <w:rFonts w:ascii="仿宋_GB2312" w:eastAsia="仿宋_GB2312"/>
                <w:szCs w:val="21"/>
              </w:rPr>
            </w:pPr>
          </w:p>
        </w:tc>
      </w:tr>
      <w:tr w:rsidR="00087CAA" w:rsidRPr="004B62E4" w:rsidTr="001C7494">
        <w:trPr>
          <w:trHeight w:val="454"/>
          <w:jc w:val="center"/>
        </w:trPr>
        <w:tc>
          <w:tcPr>
            <w:tcW w:w="700" w:type="dxa"/>
            <w:shd w:val="clear" w:color="auto" w:fill="auto"/>
            <w:noWrap/>
            <w:vAlign w:val="center"/>
          </w:tcPr>
          <w:p w:rsidR="00087CAA" w:rsidRPr="004B62E4" w:rsidRDefault="00087CAA" w:rsidP="00CA7C10">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t>46</w:t>
            </w:r>
          </w:p>
        </w:tc>
        <w:tc>
          <w:tcPr>
            <w:tcW w:w="854" w:type="dxa"/>
            <w:shd w:val="clear" w:color="auto" w:fill="auto"/>
            <w:vAlign w:val="center"/>
          </w:tcPr>
          <w:p w:rsidR="00087CAA" w:rsidRDefault="00087CAA" w:rsidP="0033384B">
            <w:pPr>
              <w:jc w:val="center"/>
              <w:rPr>
                <w:rFonts w:ascii="仿宋_GB2312" w:eastAsia="仿宋_GB2312"/>
                <w:szCs w:val="21"/>
              </w:rPr>
            </w:pPr>
            <w:r>
              <w:rPr>
                <w:rFonts w:ascii="仿宋_GB2312" w:eastAsia="仿宋_GB2312" w:hint="eastAsia"/>
                <w:szCs w:val="21"/>
              </w:rPr>
              <w:t>殷春武</w:t>
            </w:r>
          </w:p>
        </w:tc>
        <w:tc>
          <w:tcPr>
            <w:tcW w:w="1120" w:type="dxa"/>
            <w:shd w:val="clear" w:color="auto" w:fill="auto"/>
            <w:vAlign w:val="center"/>
          </w:tcPr>
          <w:p w:rsidR="00087CAA" w:rsidRDefault="00087CAA" w:rsidP="0033384B">
            <w:pPr>
              <w:jc w:val="center"/>
              <w:rPr>
                <w:rFonts w:ascii="仿宋_GB2312" w:eastAsia="仿宋_GB2312"/>
                <w:szCs w:val="21"/>
              </w:rPr>
            </w:pPr>
            <w:r>
              <w:rPr>
                <w:rFonts w:ascii="仿宋_GB2312" w:eastAsia="仿宋_GB2312" w:hint="eastAsia"/>
                <w:szCs w:val="21"/>
              </w:rPr>
              <w:t>信控学院</w:t>
            </w:r>
          </w:p>
        </w:tc>
        <w:tc>
          <w:tcPr>
            <w:tcW w:w="4140" w:type="dxa"/>
            <w:shd w:val="clear" w:color="auto" w:fill="auto"/>
            <w:vAlign w:val="center"/>
          </w:tcPr>
          <w:p w:rsidR="00087CAA" w:rsidRDefault="00087CAA" w:rsidP="0033384B">
            <w:pPr>
              <w:widowControl/>
              <w:jc w:val="left"/>
              <w:rPr>
                <w:rFonts w:ascii="仿宋_GB2312" w:eastAsia="仿宋_GB2312" w:hAnsi="宋体" w:cs="宋体"/>
                <w:color w:val="000000"/>
              </w:rPr>
            </w:pPr>
            <w:r w:rsidRPr="0007584A">
              <w:rPr>
                <w:rFonts w:ascii="仿宋_GB2312" w:eastAsia="仿宋_GB2312" w:hAnsi="宋体" w:cs="宋体" w:hint="eastAsia"/>
                <w:color w:val="000000"/>
              </w:rPr>
              <w:t>物理约束下的航天器姿态控制</w:t>
            </w:r>
          </w:p>
        </w:tc>
        <w:tc>
          <w:tcPr>
            <w:tcW w:w="1533" w:type="dxa"/>
            <w:shd w:val="clear" w:color="auto" w:fill="auto"/>
            <w:vAlign w:val="center"/>
          </w:tcPr>
          <w:p w:rsidR="00087CAA" w:rsidRPr="008E563B" w:rsidRDefault="00087CAA" w:rsidP="00AD7CFE">
            <w:pPr>
              <w:jc w:val="center"/>
              <w:rPr>
                <w:rFonts w:ascii="仿宋_GB2312" w:eastAsia="仿宋_GB2312"/>
                <w:szCs w:val="21"/>
              </w:rPr>
            </w:pPr>
            <w:r w:rsidRPr="008E563B">
              <w:rPr>
                <w:rFonts w:ascii="仿宋_GB2312" w:eastAsia="仿宋_GB2312" w:hint="eastAsia"/>
                <w:szCs w:val="21"/>
              </w:rPr>
              <w:t>青年科技基金</w:t>
            </w:r>
          </w:p>
        </w:tc>
        <w:tc>
          <w:tcPr>
            <w:tcW w:w="699" w:type="dxa"/>
            <w:shd w:val="clear" w:color="auto" w:fill="auto"/>
            <w:noWrap/>
            <w:vAlign w:val="center"/>
          </w:tcPr>
          <w:p w:rsidR="00087CAA" w:rsidRPr="008E563B" w:rsidRDefault="00087CAA" w:rsidP="008E563B">
            <w:pPr>
              <w:widowControl/>
              <w:jc w:val="center"/>
              <w:rPr>
                <w:rFonts w:ascii="仿宋_GB2312" w:eastAsia="仿宋_GB2312"/>
                <w:szCs w:val="21"/>
              </w:rPr>
            </w:pPr>
          </w:p>
        </w:tc>
      </w:tr>
      <w:tr w:rsidR="00C52DDD" w:rsidRPr="004B62E4" w:rsidTr="001C7494">
        <w:trPr>
          <w:trHeight w:val="454"/>
          <w:jc w:val="center"/>
        </w:trPr>
        <w:tc>
          <w:tcPr>
            <w:tcW w:w="700" w:type="dxa"/>
            <w:shd w:val="clear" w:color="auto" w:fill="auto"/>
            <w:noWrap/>
            <w:vAlign w:val="center"/>
          </w:tcPr>
          <w:p w:rsidR="00C52DDD" w:rsidRPr="004B62E4" w:rsidRDefault="00C52DDD" w:rsidP="00CA7C10">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t>47</w:t>
            </w:r>
          </w:p>
        </w:tc>
        <w:tc>
          <w:tcPr>
            <w:tcW w:w="854" w:type="dxa"/>
            <w:shd w:val="clear" w:color="auto" w:fill="auto"/>
            <w:vAlign w:val="center"/>
          </w:tcPr>
          <w:p w:rsidR="00C52DDD" w:rsidRDefault="00C52DDD" w:rsidP="00C52DDD">
            <w:pPr>
              <w:jc w:val="center"/>
              <w:rPr>
                <w:rFonts w:ascii="仿宋_GB2312" w:eastAsia="仿宋_GB2312"/>
                <w:szCs w:val="21"/>
              </w:rPr>
            </w:pPr>
            <w:r>
              <w:rPr>
                <w:rFonts w:ascii="仿宋_GB2312" w:eastAsia="仿宋_GB2312" w:hint="eastAsia"/>
                <w:szCs w:val="21"/>
              </w:rPr>
              <w:t>许冰</w:t>
            </w:r>
          </w:p>
        </w:tc>
        <w:tc>
          <w:tcPr>
            <w:tcW w:w="1120" w:type="dxa"/>
            <w:shd w:val="clear" w:color="auto" w:fill="auto"/>
            <w:vAlign w:val="center"/>
          </w:tcPr>
          <w:p w:rsidR="00C52DDD" w:rsidRDefault="00C52DDD" w:rsidP="0033384B">
            <w:pPr>
              <w:jc w:val="center"/>
              <w:rPr>
                <w:rFonts w:ascii="仿宋_GB2312" w:eastAsia="仿宋_GB2312"/>
                <w:szCs w:val="21"/>
              </w:rPr>
            </w:pPr>
            <w:r>
              <w:rPr>
                <w:rFonts w:ascii="仿宋_GB2312" w:eastAsia="仿宋_GB2312" w:hint="eastAsia"/>
                <w:szCs w:val="21"/>
              </w:rPr>
              <w:t>理学院</w:t>
            </w:r>
          </w:p>
        </w:tc>
        <w:tc>
          <w:tcPr>
            <w:tcW w:w="4140" w:type="dxa"/>
            <w:shd w:val="clear" w:color="auto" w:fill="auto"/>
            <w:vAlign w:val="center"/>
          </w:tcPr>
          <w:p w:rsidR="00C52DDD" w:rsidRDefault="00C52DDD" w:rsidP="0033384B">
            <w:pPr>
              <w:widowControl/>
              <w:jc w:val="left"/>
              <w:rPr>
                <w:rFonts w:ascii="仿宋_GB2312" w:eastAsia="仿宋_GB2312" w:hAnsi="宋体" w:cs="宋体"/>
                <w:color w:val="000000"/>
              </w:rPr>
            </w:pPr>
            <w:r w:rsidRPr="00E04D54">
              <w:rPr>
                <w:rFonts w:ascii="仿宋_GB2312" w:eastAsia="仿宋_GB2312" w:hAnsi="宋体" w:cs="宋体" w:hint="eastAsia"/>
                <w:color w:val="000000"/>
              </w:rPr>
              <w:t>新型三联吡啶类镧系金属有机框架材料的合成、结构及发光性质研究</w:t>
            </w:r>
          </w:p>
        </w:tc>
        <w:tc>
          <w:tcPr>
            <w:tcW w:w="1533" w:type="dxa"/>
            <w:shd w:val="clear" w:color="auto" w:fill="auto"/>
            <w:vAlign w:val="center"/>
          </w:tcPr>
          <w:p w:rsidR="00C52DDD" w:rsidRPr="008E563B" w:rsidRDefault="00C52DDD" w:rsidP="00AE46D5">
            <w:pPr>
              <w:jc w:val="center"/>
              <w:rPr>
                <w:rFonts w:ascii="仿宋_GB2312" w:eastAsia="仿宋_GB2312"/>
                <w:szCs w:val="21"/>
              </w:rPr>
            </w:pPr>
            <w:r w:rsidRPr="008E563B">
              <w:rPr>
                <w:rFonts w:ascii="仿宋_GB2312" w:eastAsia="仿宋_GB2312" w:hint="eastAsia"/>
                <w:szCs w:val="21"/>
              </w:rPr>
              <w:t>青年科技基金</w:t>
            </w:r>
          </w:p>
        </w:tc>
        <w:tc>
          <w:tcPr>
            <w:tcW w:w="699" w:type="dxa"/>
            <w:shd w:val="clear" w:color="auto" w:fill="auto"/>
            <w:noWrap/>
            <w:vAlign w:val="center"/>
          </w:tcPr>
          <w:p w:rsidR="00C52DDD" w:rsidRPr="008E563B" w:rsidRDefault="00C52DDD" w:rsidP="008E563B">
            <w:pPr>
              <w:widowControl/>
              <w:jc w:val="center"/>
              <w:rPr>
                <w:rFonts w:ascii="仿宋_GB2312" w:eastAsia="仿宋_GB2312"/>
                <w:szCs w:val="21"/>
              </w:rPr>
            </w:pPr>
          </w:p>
        </w:tc>
      </w:tr>
      <w:tr w:rsidR="00C52DDD" w:rsidRPr="004B62E4" w:rsidTr="001C7494">
        <w:trPr>
          <w:trHeight w:val="454"/>
          <w:jc w:val="center"/>
        </w:trPr>
        <w:tc>
          <w:tcPr>
            <w:tcW w:w="700" w:type="dxa"/>
            <w:shd w:val="clear" w:color="auto" w:fill="auto"/>
            <w:noWrap/>
            <w:vAlign w:val="center"/>
          </w:tcPr>
          <w:p w:rsidR="00C52DDD" w:rsidRPr="004B62E4" w:rsidRDefault="00C52DDD" w:rsidP="00CA7C10">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t>48</w:t>
            </w:r>
          </w:p>
        </w:tc>
        <w:tc>
          <w:tcPr>
            <w:tcW w:w="854" w:type="dxa"/>
            <w:shd w:val="clear" w:color="auto" w:fill="auto"/>
            <w:vAlign w:val="center"/>
          </w:tcPr>
          <w:p w:rsidR="00C52DDD" w:rsidRDefault="00C52DDD" w:rsidP="0033384B">
            <w:pPr>
              <w:jc w:val="center"/>
              <w:rPr>
                <w:rFonts w:ascii="仿宋_GB2312" w:eastAsia="仿宋_GB2312"/>
                <w:szCs w:val="21"/>
              </w:rPr>
            </w:pPr>
            <w:r>
              <w:rPr>
                <w:rFonts w:ascii="仿宋_GB2312" w:eastAsia="仿宋_GB2312" w:hint="eastAsia"/>
                <w:szCs w:val="21"/>
              </w:rPr>
              <w:t>柴瑞鹏</w:t>
            </w:r>
          </w:p>
        </w:tc>
        <w:tc>
          <w:tcPr>
            <w:tcW w:w="1120" w:type="dxa"/>
            <w:shd w:val="clear" w:color="auto" w:fill="auto"/>
            <w:vAlign w:val="center"/>
          </w:tcPr>
          <w:p w:rsidR="00C52DDD" w:rsidRDefault="00C52DDD" w:rsidP="0033384B">
            <w:pPr>
              <w:jc w:val="center"/>
              <w:rPr>
                <w:rFonts w:ascii="仿宋_GB2312" w:eastAsia="仿宋_GB2312"/>
                <w:szCs w:val="21"/>
              </w:rPr>
            </w:pPr>
            <w:r>
              <w:rPr>
                <w:rFonts w:ascii="仿宋_GB2312" w:eastAsia="仿宋_GB2312" w:hint="eastAsia"/>
                <w:szCs w:val="21"/>
              </w:rPr>
              <w:t>理学院</w:t>
            </w:r>
          </w:p>
        </w:tc>
        <w:tc>
          <w:tcPr>
            <w:tcW w:w="4140" w:type="dxa"/>
            <w:shd w:val="clear" w:color="auto" w:fill="auto"/>
            <w:vAlign w:val="center"/>
          </w:tcPr>
          <w:p w:rsidR="00C52DDD" w:rsidRDefault="00C52DDD" w:rsidP="0033384B">
            <w:pPr>
              <w:widowControl/>
              <w:jc w:val="left"/>
              <w:rPr>
                <w:rFonts w:ascii="仿宋_GB2312" w:eastAsia="仿宋_GB2312" w:hAnsi="宋体" w:cs="宋体"/>
                <w:color w:val="000000"/>
              </w:rPr>
            </w:pPr>
            <w:r w:rsidRPr="00E04D54">
              <w:rPr>
                <w:rFonts w:ascii="仿宋_GB2312" w:eastAsia="仿宋_GB2312" w:hAnsi="宋体" w:cs="宋体" w:hint="eastAsia"/>
                <w:color w:val="000000"/>
              </w:rPr>
              <w:t>低对称晶体中稀土4fN组态离子局域分子结构与波谱关联效应研究</w:t>
            </w:r>
          </w:p>
        </w:tc>
        <w:tc>
          <w:tcPr>
            <w:tcW w:w="1533" w:type="dxa"/>
            <w:shd w:val="clear" w:color="auto" w:fill="auto"/>
            <w:vAlign w:val="center"/>
          </w:tcPr>
          <w:p w:rsidR="00C52DDD" w:rsidRPr="008E563B" w:rsidRDefault="00C52DDD" w:rsidP="00AE46D5">
            <w:pPr>
              <w:jc w:val="center"/>
              <w:rPr>
                <w:rFonts w:ascii="仿宋_GB2312" w:eastAsia="仿宋_GB2312"/>
                <w:szCs w:val="21"/>
              </w:rPr>
            </w:pPr>
            <w:r w:rsidRPr="008E563B">
              <w:rPr>
                <w:rFonts w:ascii="仿宋_GB2312" w:eastAsia="仿宋_GB2312" w:hint="eastAsia"/>
                <w:szCs w:val="21"/>
              </w:rPr>
              <w:t>青年科技基金</w:t>
            </w:r>
          </w:p>
        </w:tc>
        <w:tc>
          <w:tcPr>
            <w:tcW w:w="699" w:type="dxa"/>
            <w:shd w:val="clear" w:color="auto" w:fill="auto"/>
            <w:noWrap/>
            <w:vAlign w:val="center"/>
          </w:tcPr>
          <w:p w:rsidR="00C52DDD" w:rsidRPr="008E563B" w:rsidRDefault="00C52DDD" w:rsidP="008E563B">
            <w:pPr>
              <w:widowControl/>
              <w:jc w:val="center"/>
              <w:rPr>
                <w:rFonts w:ascii="仿宋_GB2312" w:eastAsia="仿宋_GB2312"/>
                <w:szCs w:val="21"/>
              </w:rPr>
            </w:pPr>
          </w:p>
        </w:tc>
      </w:tr>
      <w:tr w:rsidR="00C52DDD" w:rsidRPr="004B62E4" w:rsidTr="001C7494">
        <w:trPr>
          <w:trHeight w:val="454"/>
          <w:jc w:val="center"/>
        </w:trPr>
        <w:tc>
          <w:tcPr>
            <w:tcW w:w="700" w:type="dxa"/>
            <w:shd w:val="clear" w:color="auto" w:fill="auto"/>
            <w:noWrap/>
            <w:vAlign w:val="center"/>
          </w:tcPr>
          <w:p w:rsidR="00C52DDD" w:rsidRPr="004B62E4" w:rsidRDefault="00C52DDD" w:rsidP="00CA7C10">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t>49</w:t>
            </w:r>
          </w:p>
        </w:tc>
        <w:tc>
          <w:tcPr>
            <w:tcW w:w="854" w:type="dxa"/>
            <w:shd w:val="clear" w:color="auto" w:fill="auto"/>
            <w:vAlign w:val="center"/>
          </w:tcPr>
          <w:p w:rsidR="00C52DDD" w:rsidRDefault="00C52DDD" w:rsidP="0033384B">
            <w:pPr>
              <w:jc w:val="center"/>
              <w:rPr>
                <w:rFonts w:ascii="仿宋_GB2312" w:eastAsia="仿宋_GB2312"/>
                <w:szCs w:val="21"/>
              </w:rPr>
            </w:pPr>
            <w:r>
              <w:rPr>
                <w:rFonts w:ascii="仿宋_GB2312" w:eastAsia="仿宋_GB2312" w:hint="eastAsia"/>
                <w:szCs w:val="21"/>
              </w:rPr>
              <w:t>孙笑明</w:t>
            </w:r>
          </w:p>
        </w:tc>
        <w:tc>
          <w:tcPr>
            <w:tcW w:w="1120" w:type="dxa"/>
            <w:shd w:val="clear" w:color="auto" w:fill="auto"/>
            <w:vAlign w:val="center"/>
          </w:tcPr>
          <w:p w:rsidR="00C52DDD" w:rsidRDefault="00C52DDD" w:rsidP="0033384B">
            <w:pPr>
              <w:jc w:val="center"/>
              <w:rPr>
                <w:rFonts w:ascii="仿宋_GB2312" w:eastAsia="仿宋_GB2312"/>
                <w:szCs w:val="21"/>
              </w:rPr>
            </w:pPr>
            <w:r>
              <w:rPr>
                <w:rFonts w:ascii="仿宋_GB2312" w:eastAsia="仿宋_GB2312" w:hint="eastAsia"/>
                <w:szCs w:val="21"/>
              </w:rPr>
              <w:t>管理学院</w:t>
            </w:r>
          </w:p>
        </w:tc>
        <w:tc>
          <w:tcPr>
            <w:tcW w:w="4140" w:type="dxa"/>
            <w:shd w:val="clear" w:color="auto" w:fill="auto"/>
            <w:vAlign w:val="center"/>
          </w:tcPr>
          <w:p w:rsidR="00C52DDD" w:rsidRDefault="00C52DDD" w:rsidP="0033384B">
            <w:pPr>
              <w:widowControl/>
              <w:jc w:val="left"/>
              <w:rPr>
                <w:rFonts w:ascii="仿宋_GB2312" w:eastAsia="仿宋_GB2312" w:hAnsi="宋体" w:cs="宋体"/>
                <w:color w:val="000000"/>
              </w:rPr>
            </w:pPr>
            <w:r w:rsidRPr="00CB5896">
              <w:rPr>
                <w:rFonts w:ascii="仿宋_GB2312" w:eastAsia="仿宋_GB2312" w:hAnsi="宋体" w:cs="宋体" w:hint="eastAsia"/>
                <w:color w:val="000000"/>
              </w:rPr>
              <w:t>关键研发者多重网络演化特征对企业核心技术突破的影响</w:t>
            </w:r>
          </w:p>
        </w:tc>
        <w:tc>
          <w:tcPr>
            <w:tcW w:w="1533" w:type="dxa"/>
            <w:shd w:val="clear" w:color="auto" w:fill="auto"/>
            <w:vAlign w:val="center"/>
          </w:tcPr>
          <w:p w:rsidR="00C52DDD" w:rsidRPr="008E563B" w:rsidRDefault="00C52DDD" w:rsidP="00AE46D5">
            <w:pPr>
              <w:jc w:val="center"/>
              <w:rPr>
                <w:rFonts w:ascii="仿宋_GB2312" w:eastAsia="仿宋_GB2312"/>
                <w:szCs w:val="21"/>
              </w:rPr>
            </w:pPr>
            <w:r w:rsidRPr="008E563B">
              <w:rPr>
                <w:rFonts w:ascii="仿宋_GB2312" w:eastAsia="仿宋_GB2312" w:hint="eastAsia"/>
                <w:szCs w:val="21"/>
              </w:rPr>
              <w:t>青年科技基金</w:t>
            </w:r>
          </w:p>
        </w:tc>
        <w:tc>
          <w:tcPr>
            <w:tcW w:w="699" w:type="dxa"/>
            <w:shd w:val="clear" w:color="auto" w:fill="auto"/>
            <w:noWrap/>
            <w:vAlign w:val="center"/>
          </w:tcPr>
          <w:p w:rsidR="00C52DDD" w:rsidRPr="008E563B" w:rsidRDefault="00C52DDD" w:rsidP="008E563B">
            <w:pPr>
              <w:widowControl/>
              <w:jc w:val="center"/>
              <w:rPr>
                <w:rFonts w:ascii="仿宋_GB2312" w:eastAsia="仿宋_GB2312"/>
                <w:szCs w:val="21"/>
              </w:rPr>
            </w:pPr>
          </w:p>
        </w:tc>
      </w:tr>
      <w:tr w:rsidR="00C52DDD" w:rsidRPr="004B62E4" w:rsidTr="001C7494">
        <w:trPr>
          <w:trHeight w:val="454"/>
          <w:jc w:val="center"/>
        </w:trPr>
        <w:tc>
          <w:tcPr>
            <w:tcW w:w="700" w:type="dxa"/>
            <w:shd w:val="clear" w:color="auto" w:fill="auto"/>
            <w:noWrap/>
            <w:vAlign w:val="center"/>
          </w:tcPr>
          <w:p w:rsidR="00C52DDD" w:rsidRPr="004B62E4" w:rsidRDefault="00C52DDD" w:rsidP="00CA7C10">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t>50</w:t>
            </w:r>
          </w:p>
        </w:tc>
        <w:tc>
          <w:tcPr>
            <w:tcW w:w="854" w:type="dxa"/>
            <w:shd w:val="clear" w:color="auto" w:fill="auto"/>
            <w:vAlign w:val="center"/>
          </w:tcPr>
          <w:p w:rsidR="00C52DDD" w:rsidRDefault="00C52DDD" w:rsidP="00C52DDD">
            <w:pPr>
              <w:jc w:val="center"/>
              <w:rPr>
                <w:rFonts w:ascii="仿宋_GB2312" w:eastAsia="仿宋_GB2312"/>
                <w:szCs w:val="21"/>
              </w:rPr>
            </w:pPr>
            <w:r>
              <w:rPr>
                <w:rFonts w:ascii="仿宋_GB2312" w:eastAsia="仿宋_GB2312" w:hint="eastAsia"/>
                <w:szCs w:val="21"/>
              </w:rPr>
              <w:t>杜颖</w:t>
            </w:r>
          </w:p>
        </w:tc>
        <w:tc>
          <w:tcPr>
            <w:tcW w:w="1120" w:type="dxa"/>
            <w:shd w:val="clear" w:color="auto" w:fill="auto"/>
            <w:vAlign w:val="center"/>
          </w:tcPr>
          <w:p w:rsidR="00C52DDD" w:rsidRDefault="00C52DDD" w:rsidP="0033384B">
            <w:pPr>
              <w:jc w:val="center"/>
              <w:rPr>
                <w:rFonts w:ascii="仿宋_GB2312" w:eastAsia="仿宋_GB2312"/>
                <w:szCs w:val="21"/>
              </w:rPr>
            </w:pPr>
            <w:r>
              <w:rPr>
                <w:rFonts w:ascii="仿宋_GB2312" w:eastAsia="仿宋_GB2312" w:hint="eastAsia"/>
                <w:szCs w:val="21"/>
              </w:rPr>
              <w:t>文学院</w:t>
            </w:r>
          </w:p>
        </w:tc>
        <w:tc>
          <w:tcPr>
            <w:tcW w:w="4140" w:type="dxa"/>
            <w:shd w:val="clear" w:color="auto" w:fill="auto"/>
            <w:vAlign w:val="center"/>
          </w:tcPr>
          <w:p w:rsidR="00C52DDD" w:rsidRDefault="00C52DDD" w:rsidP="0033384B">
            <w:pPr>
              <w:widowControl/>
              <w:jc w:val="left"/>
              <w:rPr>
                <w:rFonts w:ascii="仿宋_GB2312" w:eastAsia="仿宋_GB2312" w:hAnsi="宋体" w:cs="宋体"/>
                <w:color w:val="000000"/>
              </w:rPr>
            </w:pPr>
            <w:r w:rsidRPr="001557D7">
              <w:rPr>
                <w:rFonts w:ascii="仿宋_GB2312" w:eastAsia="仿宋_GB2312" w:hAnsi="宋体" w:cs="宋体" w:hint="eastAsia"/>
                <w:color w:val="000000"/>
              </w:rPr>
              <w:t>西方生态女性主义与中国古代道家生态观&amp;女性观之比较研究</w:t>
            </w:r>
          </w:p>
        </w:tc>
        <w:tc>
          <w:tcPr>
            <w:tcW w:w="1533" w:type="dxa"/>
            <w:shd w:val="clear" w:color="auto" w:fill="auto"/>
            <w:vAlign w:val="center"/>
          </w:tcPr>
          <w:p w:rsidR="00C52DDD" w:rsidRPr="008E563B" w:rsidRDefault="00C52DDD" w:rsidP="008E563B">
            <w:pPr>
              <w:jc w:val="center"/>
              <w:rPr>
                <w:rFonts w:ascii="仿宋_GB2312" w:eastAsia="仿宋_GB2312"/>
                <w:szCs w:val="21"/>
              </w:rPr>
            </w:pPr>
            <w:r w:rsidRPr="008E563B">
              <w:rPr>
                <w:rFonts w:ascii="仿宋_GB2312" w:eastAsia="仿宋_GB2312" w:hint="eastAsia"/>
                <w:szCs w:val="21"/>
              </w:rPr>
              <w:t>青年科技基金</w:t>
            </w:r>
          </w:p>
        </w:tc>
        <w:tc>
          <w:tcPr>
            <w:tcW w:w="699" w:type="dxa"/>
            <w:shd w:val="clear" w:color="auto" w:fill="auto"/>
            <w:noWrap/>
            <w:vAlign w:val="center"/>
          </w:tcPr>
          <w:p w:rsidR="00C52DDD" w:rsidRPr="008E563B" w:rsidRDefault="00C52DDD" w:rsidP="008E563B">
            <w:pPr>
              <w:widowControl/>
              <w:jc w:val="center"/>
              <w:rPr>
                <w:rFonts w:ascii="仿宋_GB2312" w:eastAsia="仿宋_GB2312"/>
                <w:szCs w:val="21"/>
              </w:rPr>
            </w:pPr>
          </w:p>
        </w:tc>
      </w:tr>
      <w:tr w:rsidR="00C52DDD" w:rsidRPr="004B62E4" w:rsidTr="001C7494">
        <w:trPr>
          <w:trHeight w:val="454"/>
          <w:jc w:val="center"/>
        </w:trPr>
        <w:tc>
          <w:tcPr>
            <w:tcW w:w="700" w:type="dxa"/>
            <w:shd w:val="clear" w:color="auto" w:fill="auto"/>
            <w:noWrap/>
            <w:vAlign w:val="center"/>
          </w:tcPr>
          <w:p w:rsidR="00C52DDD" w:rsidRPr="004B62E4" w:rsidRDefault="00C52DDD" w:rsidP="00CA7C10">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t>51</w:t>
            </w:r>
          </w:p>
        </w:tc>
        <w:tc>
          <w:tcPr>
            <w:tcW w:w="854" w:type="dxa"/>
            <w:shd w:val="clear" w:color="auto" w:fill="auto"/>
            <w:vAlign w:val="center"/>
          </w:tcPr>
          <w:p w:rsidR="00C52DDD" w:rsidRDefault="00C52DDD" w:rsidP="00C52DDD">
            <w:pPr>
              <w:jc w:val="center"/>
              <w:rPr>
                <w:rFonts w:ascii="仿宋_GB2312" w:eastAsia="仿宋_GB2312"/>
                <w:szCs w:val="21"/>
              </w:rPr>
            </w:pPr>
            <w:r>
              <w:rPr>
                <w:rFonts w:ascii="仿宋_GB2312" w:eastAsia="仿宋_GB2312" w:hint="eastAsia"/>
                <w:szCs w:val="21"/>
              </w:rPr>
              <w:t>单雯</w:t>
            </w:r>
          </w:p>
        </w:tc>
        <w:tc>
          <w:tcPr>
            <w:tcW w:w="1120" w:type="dxa"/>
            <w:shd w:val="clear" w:color="auto" w:fill="auto"/>
            <w:vAlign w:val="center"/>
          </w:tcPr>
          <w:p w:rsidR="00C52DDD" w:rsidRDefault="00C52DDD" w:rsidP="0033384B">
            <w:pPr>
              <w:jc w:val="center"/>
              <w:rPr>
                <w:rFonts w:ascii="仿宋_GB2312" w:eastAsia="仿宋_GB2312"/>
                <w:szCs w:val="21"/>
              </w:rPr>
            </w:pPr>
            <w:r>
              <w:rPr>
                <w:rFonts w:ascii="仿宋_GB2312" w:eastAsia="仿宋_GB2312" w:hint="eastAsia"/>
                <w:szCs w:val="21"/>
              </w:rPr>
              <w:t>文学院</w:t>
            </w:r>
          </w:p>
        </w:tc>
        <w:tc>
          <w:tcPr>
            <w:tcW w:w="4140" w:type="dxa"/>
            <w:shd w:val="clear" w:color="auto" w:fill="auto"/>
            <w:vAlign w:val="center"/>
          </w:tcPr>
          <w:p w:rsidR="00C52DDD" w:rsidRDefault="00C52DDD" w:rsidP="0033384B">
            <w:pPr>
              <w:widowControl/>
              <w:jc w:val="left"/>
              <w:rPr>
                <w:rFonts w:ascii="仿宋_GB2312" w:eastAsia="仿宋_GB2312" w:hAnsi="宋体" w:cs="宋体"/>
                <w:color w:val="000000"/>
              </w:rPr>
            </w:pPr>
            <w:r w:rsidRPr="001557D7">
              <w:rPr>
                <w:rFonts w:ascii="仿宋_GB2312" w:eastAsia="仿宋_GB2312" w:hAnsi="宋体" w:cs="宋体" w:hint="eastAsia"/>
                <w:color w:val="000000"/>
              </w:rPr>
              <w:t>华为海外英文网站的本地化策略研究</w:t>
            </w:r>
          </w:p>
        </w:tc>
        <w:tc>
          <w:tcPr>
            <w:tcW w:w="1533" w:type="dxa"/>
            <w:shd w:val="clear" w:color="auto" w:fill="auto"/>
            <w:vAlign w:val="center"/>
          </w:tcPr>
          <w:p w:rsidR="00C52DDD" w:rsidRPr="008E563B" w:rsidRDefault="00C52DDD" w:rsidP="008E563B">
            <w:pPr>
              <w:jc w:val="center"/>
              <w:rPr>
                <w:rFonts w:ascii="仿宋_GB2312" w:eastAsia="仿宋_GB2312"/>
                <w:szCs w:val="21"/>
              </w:rPr>
            </w:pPr>
            <w:r w:rsidRPr="008E563B">
              <w:rPr>
                <w:rFonts w:ascii="仿宋_GB2312" w:eastAsia="仿宋_GB2312" w:hint="eastAsia"/>
                <w:szCs w:val="21"/>
              </w:rPr>
              <w:t>青年科技基金</w:t>
            </w:r>
          </w:p>
        </w:tc>
        <w:tc>
          <w:tcPr>
            <w:tcW w:w="699" w:type="dxa"/>
            <w:shd w:val="clear" w:color="auto" w:fill="auto"/>
            <w:noWrap/>
            <w:vAlign w:val="center"/>
          </w:tcPr>
          <w:p w:rsidR="00C52DDD" w:rsidRPr="008E563B" w:rsidRDefault="00C52DDD" w:rsidP="008E563B">
            <w:pPr>
              <w:widowControl/>
              <w:jc w:val="center"/>
              <w:rPr>
                <w:rFonts w:ascii="仿宋_GB2312" w:eastAsia="仿宋_GB2312"/>
                <w:szCs w:val="21"/>
              </w:rPr>
            </w:pPr>
          </w:p>
        </w:tc>
      </w:tr>
      <w:tr w:rsidR="00C52DDD" w:rsidRPr="004B62E4" w:rsidTr="001C7494">
        <w:trPr>
          <w:trHeight w:val="454"/>
          <w:jc w:val="center"/>
        </w:trPr>
        <w:tc>
          <w:tcPr>
            <w:tcW w:w="700" w:type="dxa"/>
            <w:shd w:val="clear" w:color="auto" w:fill="auto"/>
            <w:noWrap/>
            <w:vAlign w:val="center"/>
          </w:tcPr>
          <w:p w:rsidR="00C52DDD" w:rsidRPr="004B62E4" w:rsidRDefault="00C52DDD" w:rsidP="00CA7C10">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t>52</w:t>
            </w:r>
          </w:p>
        </w:tc>
        <w:tc>
          <w:tcPr>
            <w:tcW w:w="854" w:type="dxa"/>
            <w:shd w:val="clear" w:color="auto" w:fill="auto"/>
            <w:vAlign w:val="center"/>
          </w:tcPr>
          <w:p w:rsidR="00C52DDD" w:rsidRDefault="00C52DDD" w:rsidP="0033384B">
            <w:pPr>
              <w:jc w:val="center"/>
              <w:rPr>
                <w:rFonts w:ascii="仿宋_GB2312" w:eastAsia="仿宋_GB2312"/>
                <w:szCs w:val="21"/>
              </w:rPr>
            </w:pPr>
            <w:r>
              <w:rPr>
                <w:rFonts w:ascii="仿宋_GB2312" w:eastAsia="仿宋_GB2312" w:hint="eastAsia"/>
                <w:szCs w:val="21"/>
              </w:rPr>
              <w:t>梁成玉</w:t>
            </w:r>
          </w:p>
        </w:tc>
        <w:tc>
          <w:tcPr>
            <w:tcW w:w="1120" w:type="dxa"/>
            <w:shd w:val="clear" w:color="auto" w:fill="auto"/>
            <w:vAlign w:val="center"/>
          </w:tcPr>
          <w:p w:rsidR="00C52DDD" w:rsidRDefault="00C52DDD" w:rsidP="0033384B">
            <w:pPr>
              <w:jc w:val="center"/>
              <w:rPr>
                <w:rFonts w:ascii="仿宋_GB2312" w:eastAsia="仿宋_GB2312"/>
                <w:szCs w:val="21"/>
              </w:rPr>
            </w:pPr>
            <w:r>
              <w:rPr>
                <w:rFonts w:ascii="仿宋_GB2312" w:eastAsia="仿宋_GB2312" w:hint="eastAsia"/>
                <w:szCs w:val="21"/>
              </w:rPr>
              <w:t>文学院</w:t>
            </w:r>
          </w:p>
        </w:tc>
        <w:tc>
          <w:tcPr>
            <w:tcW w:w="4140" w:type="dxa"/>
            <w:shd w:val="clear" w:color="auto" w:fill="auto"/>
            <w:vAlign w:val="center"/>
          </w:tcPr>
          <w:p w:rsidR="00C52DDD" w:rsidRDefault="00C52DDD" w:rsidP="0033384B">
            <w:pPr>
              <w:widowControl/>
              <w:jc w:val="left"/>
              <w:rPr>
                <w:rFonts w:ascii="仿宋_GB2312" w:eastAsia="仿宋_GB2312" w:hAnsi="宋体" w:cs="宋体"/>
                <w:color w:val="000000"/>
              </w:rPr>
            </w:pPr>
            <w:r w:rsidRPr="001557D7">
              <w:rPr>
                <w:rFonts w:ascii="仿宋_GB2312" w:eastAsia="仿宋_GB2312" w:hAnsi="宋体" w:cs="宋体" w:hint="eastAsia"/>
                <w:color w:val="000000"/>
              </w:rPr>
              <w:t>《傲慢与偏见》和《红楼梦》叙事艺术之比较</w:t>
            </w:r>
          </w:p>
        </w:tc>
        <w:tc>
          <w:tcPr>
            <w:tcW w:w="1533" w:type="dxa"/>
            <w:shd w:val="clear" w:color="auto" w:fill="auto"/>
            <w:vAlign w:val="center"/>
          </w:tcPr>
          <w:p w:rsidR="00C52DDD" w:rsidRPr="008E563B" w:rsidRDefault="00C52DDD" w:rsidP="00AD7CFE">
            <w:pPr>
              <w:jc w:val="center"/>
              <w:rPr>
                <w:rFonts w:ascii="仿宋_GB2312" w:eastAsia="仿宋_GB2312"/>
                <w:szCs w:val="21"/>
              </w:rPr>
            </w:pPr>
            <w:r w:rsidRPr="008E563B">
              <w:rPr>
                <w:rFonts w:ascii="仿宋_GB2312" w:eastAsia="仿宋_GB2312" w:hint="eastAsia"/>
                <w:szCs w:val="21"/>
              </w:rPr>
              <w:t>青年科技基金</w:t>
            </w:r>
          </w:p>
        </w:tc>
        <w:tc>
          <w:tcPr>
            <w:tcW w:w="699" w:type="dxa"/>
            <w:shd w:val="clear" w:color="auto" w:fill="auto"/>
            <w:noWrap/>
            <w:vAlign w:val="center"/>
          </w:tcPr>
          <w:p w:rsidR="00C52DDD" w:rsidRPr="008E563B" w:rsidRDefault="00C52DDD" w:rsidP="008E563B">
            <w:pPr>
              <w:widowControl/>
              <w:jc w:val="center"/>
              <w:rPr>
                <w:rFonts w:ascii="仿宋_GB2312" w:eastAsia="仿宋_GB2312"/>
                <w:szCs w:val="21"/>
              </w:rPr>
            </w:pPr>
          </w:p>
        </w:tc>
      </w:tr>
      <w:tr w:rsidR="00C52DDD" w:rsidRPr="004B62E4" w:rsidTr="001C7494">
        <w:trPr>
          <w:trHeight w:val="454"/>
          <w:jc w:val="center"/>
        </w:trPr>
        <w:tc>
          <w:tcPr>
            <w:tcW w:w="700" w:type="dxa"/>
            <w:shd w:val="clear" w:color="auto" w:fill="auto"/>
            <w:noWrap/>
            <w:vAlign w:val="center"/>
          </w:tcPr>
          <w:p w:rsidR="00C52DDD" w:rsidRPr="004B62E4" w:rsidRDefault="00C52DDD" w:rsidP="00CA7C10">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t>53</w:t>
            </w:r>
          </w:p>
        </w:tc>
        <w:tc>
          <w:tcPr>
            <w:tcW w:w="854" w:type="dxa"/>
            <w:shd w:val="clear" w:color="auto" w:fill="auto"/>
            <w:vAlign w:val="center"/>
          </w:tcPr>
          <w:p w:rsidR="00C52DDD" w:rsidRDefault="00C52DDD" w:rsidP="00C52DDD">
            <w:pPr>
              <w:jc w:val="center"/>
              <w:rPr>
                <w:rFonts w:ascii="仿宋_GB2312" w:eastAsia="仿宋_GB2312"/>
                <w:szCs w:val="21"/>
              </w:rPr>
            </w:pPr>
            <w:r>
              <w:rPr>
                <w:rFonts w:ascii="仿宋_GB2312" w:eastAsia="仿宋_GB2312" w:hint="eastAsia"/>
                <w:szCs w:val="21"/>
              </w:rPr>
              <w:t>程璞</w:t>
            </w:r>
          </w:p>
        </w:tc>
        <w:tc>
          <w:tcPr>
            <w:tcW w:w="1120" w:type="dxa"/>
            <w:shd w:val="clear" w:color="auto" w:fill="auto"/>
            <w:vAlign w:val="center"/>
          </w:tcPr>
          <w:p w:rsidR="00C52DDD" w:rsidRDefault="00C52DDD" w:rsidP="0033384B">
            <w:pPr>
              <w:jc w:val="center"/>
              <w:rPr>
                <w:rFonts w:ascii="仿宋_GB2312" w:eastAsia="仿宋_GB2312"/>
                <w:szCs w:val="21"/>
              </w:rPr>
            </w:pPr>
            <w:r>
              <w:rPr>
                <w:rFonts w:ascii="仿宋_GB2312" w:eastAsia="仿宋_GB2312" w:hint="eastAsia"/>
                <w:szCs w:val="21"/>
              </w:rPr>
              <w:t>文学院</w:t>
            </w:r>
          </w:p>
        </w:tc>
        <w:tc>
          <w:tcPr>
            <w:tcW w:w="4140" w:type="dxa"/>
            <w:shd w:val="clear" w:color="auto" w:fill="auto"/>
            <w:vAlign w:val="center"/>
          </w:tcPr>
          <w:p w:rsidR="00C52DDD" w:rsidRDefault="00C52DDD" w:rsidP="0033384B">
            <w:pPr>
              <w:widowControl/>
              <w:jc w:val="left"/>
              <w:rPr>
                <w:rFonts w:ascii="仿宋_GB2312" w:eastAsia="仿宋_GB2312" w:hAnsi="宋体" w:cs="宋体"/>
                <w:color w:val="000000"/>
              </w:rPr>
            </w:pPr>
            <w:r w:rsidRPr="001557D7">
              <w:rPr>
                <w:rFonts w:ascii="仿宋_GB2312" w:eastAsia="仿宋_GB2312" w:hAnsi="宋体" w:cs="宋体" w:hint="eastAsia"/>
                <w:color w:val="000000"/>
              </w:rPr>
              <w:t>中美领导人演讲中概念隐喻的对比研究</w:t>
            </w:r>
          </w:p>
        </w:tc>
        <w:tc>
          <w:tcPr>
            <w:tcW w:w="1533" w:type="dxa"/>
            <w:shd w:val="clear" w:color="auto" w:fill="auto"/>
            <w:vAlign w:val="center"/>
          </w:tcPr>
          <w:p w:rsidR="00C52DDD" w:rsidRPr="008E563B" w:rsidRDefault="00C52DDD" w:rsidP="00380A6D">
            <w:pPr>
              <w:jc w:val="center"/>
              <w:rPr>
                <w:rFonts w:ascii="仿宋_GB2312" w:eastAsia="仿宋_GB2312"/>
                <w:szCs w:val="21"/>
              </w:rPr>
            </w:pPr>
            <w:r w:rsidRPr="008E563B">
              <w:rPr>
                <w:rFonts w:ascii="仿宋_GB2312" w:eastAsia="仿宋_GB2312" w:hint="eastAsia"/>
                <w:szCs w:val="21"/>
              </w:rPr>
              <w:t>青年科技基金</w:t>
            </w:r>
          </w:p>
        </w:tc>
        <w:tc>
          <w:tcPr>
            <w:tcW w:w="699" w:type="dxa"/>
            <w:shd w:val="clear" w:color="auto" w:fill="auto"/>
            <w:noWrap/>
            <w:vAlign w:val="center"/>
          </w:tcPr>
          <w:p w:rsidR="00C52DDD" w:rsidRPr="008E563B" w:rsidRDefault="00C52DDD" w:rsidP="008E563B">
            <w:pPr>
              <w:widowControl/>
              <w:jc w:val="center"/>
              <w:rPr>
                <w:rFonts w:ascii="仿宋_GB2312" w:eastAsia="仿宋_GB2312"/>
                <w:szCs w:val="21"/>
              </w:rPr>
            </w:pPr>
          </w:p>
        </w:tc>
      </w:tr>
      <w:tr w:rsidR="00C52DDD" w:rsidRPr="004B62E4" w:rsidTr="001C7494">
        <w:trPr>
          <w:trHeight w:val="454"/>
          <w:jc w:val="center"/>
        </w:trPr>
        <w:tc>
          <w:tcPr>
            <w:tcW w:w="700" w:type="dxa"/>
            <w:shd w:val="clear" w:color="auto" w:fill="auto"/>
            <w:noWrap/>
            <w:vAlign w:val="center"/>
          </w:tcPr>
          <w:p w:rsidR="00C52DDD" w:rsidRPr="004B62E4" w:rsidRDefault="00C52DDD" w:rsidP="00CA7C10">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t>54</w:t>
            </w:r>
          </w:p>
        </w:tc>
        <w:tc>
          <w:tcPr>
            <w:tcW w:w="854" w:type="dxa"/>
            <w:shd w:val="clear" w:color="auto" w:fill="auto"/>
            <w:vAlign w:val="center"/>
          </w:tcPr>
          <w:p w:rsidR="00C52DDD" w:rsidRDefault="00C52DDD" w:rsidP="00C52DDD">
            <w:pPr>
              <w:jc w:val="center"/>
              <w:rPr>
                <w:rFonts w:ascii="仿宋_GB2312" w:eastAsia="仿宋_GB2312"/>
                <w:szCs w:val="21"/>
              </w:rPr>
            </w:pPr>
            <w:r>
              <w:rPr>
                <w:rFonts w:ascii="仿宋_GB2312" w:eastAsia="仿宋_GB2312" w:hint="eastAsia"/>
                <w:szCs w:val="21"/>
              </w:rPr>
              <w:t>耿华</w:t>
            </w:r>
          </w:p>
        </w:tc>
        <w:tc>
          <w:tcPr>
            <w:tcW w:w="1120" w:type="dxa"/>
            <w:shd w:val="clear" w:color="auto" w:fill="auto"/>
            <w:vAlign w:val="center"/>
          </w:tcPr>
          <w:p w:rsidR="00C52DDD" w:rsidRDefault="00C52DDD" w:rsidP="0033384B">
            <w:pPr>
              <w:jc w:val="center"/>
              <w:rPr>
                <w:rFonts w:ascii="仿宋_GB2312" w:eastAsia="仿宋_GB2312"/>
                <w:szCs w:val="21"/>
              </w:rPr>
            </w:pPr>
            <w:r>
              <w:rPr>
                <w:rFonts w:ascii="仿宋_GB2312" w:eastAsia="仿宋_GB2312" w:hint="eastAsia"/>
                <w:szCs w:val="21"/>
              </w:rPr>
              <w:t>文学院</w:t>
            </w:r>
          </w:p>
        </w:tc>
        <w:tc>
          <w:tcPr>
            <w:tcW w:w="4140" w:type="dxa"/>
            <w:shd w:val="clear" w:color="auto" w:fill="auto"/>
            <w:vAlign w:val="center"/>
          </w:tcPr>
          <w:p w:rsidR="00C52DDD" w:rsidRDefault="00C52DDD" w:rsidP="0033384B">
            <w:pPr>
              <w:widowControl/>
              <w:jc w:val="left"/>
              <w:rPr>
                <w:rFonts w:ascii="仿宋_GB2312" w:eastAsia="仿宋_GB2312" w:hAnsi="宋体" w:cs="宋体"/>
                <w:color w:val="000000"/>
              </w:rPr>
            </w:pPr>
            <w:r w:rsidRPr="001557D7">
              <w:rPr>
                <w:rFonts w:ascii="仿宋_GB2312" w:eastAsia="仿宋_GB2312" w:hAnsi="宋体" w:cs="宋体" w:hint="eastAsia"/>
                <w:color w:val="000000"/>
              </w:rPr>
              <w:t>大学英语教学中的正面管教模式探析</w:t>
            </w:r>
          </w:p>
        </w:tc>
        <w:tc>
          <w:tcPr>
            <w:tcW w:w="1533" w:type="dxa"/>
            <w:shd w:val="clear" w:color="auto" w:fill="auto"/>
            <w:vAlign w:val="center"/>
          </w:tcPr>
          <w:p w:rsidR="00C52DDD" w:rsidRPr="008E563B" w:rsidRDefault="00C52DDD" w:rsidP="00380A6D">
            <w:pPr>
              <w:jc w:val="center"/>
              <w:rPr>
                <w:rFonts w:ascii="仿宋_GB2312" w:eastAsia="仿宋_GB2312"/>
                <w:szCs w:val="21"/>
              </w:rPr>
            </w:pPr>
            <w:r w:rsidRPr="008E563B">
              <w:rPr>
                <w:rFonts w:ascii="仿宋_GB2312" w:eastAsia="仿宋_GB2312" w:hint="eastAsia"/>
                <w:szCs w:val="21"/>
              </w:rPr>
              <w:t>青年科技基金</w:t>
            </w:r>
          </w:p>
        </w:tc>
        <w:tc>
          <w:tcPr>
            <w:tcW w:w="699" w:type="dxa"/>
            <w:shd w:val="clear" w:color="auto" w:fill="auto"/>
            <w:noWrap/>
            <w:vAlign w:val="center"/>
          </w:tcPr>
          <w:p w:rsidR="00C52DDD" w:rsidRPr="008E563B" w:rsidRDefault="00C52DDD" w:rsidP="008E563B">
            <w:pPr>
              <w:widowControl/>
              <w:jc w:val="center"/>
              <w:rPr>
                <w:rFonts w:ascii="仿宋_GB2312" w:eastAsia="仿宋_GB2312"/>
                <w:szCs w:val="21"/>
              </w:rPr>
            </w:pPr>
          </w:p>
        </w:tc>
      </w:tr>
      <w:tr w:rsidR="00C52DDD" w:rsidRPr="004B62E4" w:rsidTr="001C7494">
        <w:trPr>
          <w:trHeight w:val="454"/>
          <w:jc w:val="center"/>
        </w:trPr>
        <w:tc>
          <w:tcPr>
            <w:tcW w:w="700" w:type="dxa"/>
            <w:shd w:val="clear" w:color="auto" w:fill="auto"/>
            <w:noWrap/>
            <w:vAlign w:val="center"/>
          </w:tcPr>
          <w:p w:rsidR="00C52DDD" w:rsidRPr="004B62E4" w:rsidRDefault="00C52DDD" w:rsidP="00CA7C10">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t>55</w:t>
            </w:r>
          </w:p>
        </w:tc>
        <w:tc>
          <w:tcPr>
            <w:tcW w:w="854" w:type="dxa"/>
            <w:shd w:val="clear" w:color="auto" w:fill="auto"/>
            <w:vAlign w:val="center"/>
          </w:tcPr>
          <w:p w:rsidR="00C52DDD" w:rsidRDefault="00C52DDD" w:rsidP="00C52DDD">
            <w:pPr>
              <w:jc w:val="center"/>
              <w:rPr>
                <w:rFonts w:ascii="仿宋_GB2312" w:eastAsia="仿宋_GB2312"/>
                <w:szCs w:val="21"/>
              </w:rPr>
            </w:pPr>
            <w:r>
              <w:rPr>
                <w:rFonts w:ascii="仿宋_GB2312" w:eastAsia="仿宋_GB2312" w:hint="eastAsia"/>
                <w:szCs w:val="21"/>
              </w:rPr>
              <w:t>张斌</w:t>
            </w:r>
          </w:p>
        </w:tc>
        <w:tc>
          <w:tcPr>
            <w:tcW w:w="1120" w:type="dxa"/>
            <w:shd w:val="clear" w:color="auto" w:fill="auto"/>
            <w:vAlign w:val="center"/>
          </w:tcPr>
          <w:p w:rsidR="00C52DDD" w:rsidRDefault="00C52DDD" w:rsidP="0033384B">
            <w:pPr>
              <w:jc w:val="center"/>
              <w:rPr>
                <w:rFonts w:ascii="仿宋_GB2312" w:eastAsia="仿宋_GB2312"/>
                <w:szCs w:val="21"/>
              </w:rPr>
            </w:pPr>
            <w:r>
              <w:rPr>
                <w:rFonts w:ascii="仿宋_GB2312" w:eastAsia="仿宋_GB2312" w:hint="eastAsia"/>
                <w:szCs w:val="21"/>
              </w:rPr>
              <w:t>艺术学院</w:t>
            </w:r>
          </w:p>
        </w:tc>
        <w:tc>
          <w:tcPr>
            <w:tcW w:w="4140" w:type="dxa"/>
            <w:shd w:val="clear" w:color="auto" w:fill="auto"/>
            <w:vAlign w:val="center"/>
          </w:tcPr>
          <w:p w:rsidR="00C52DDD" w:rsidRDefault="00C52DDD" w:rsidP="0033384B">
            <w:pPr>
              <w:widowControl/>
              <w:jc w:val="left"/>
              <w:rPr>
                <w:rFonts w:ascii="仿宋_GB2312" w:eastAsia="仿宋_GB2312" w:hAnsi="宋体" w:cs="宋体"/>
                <w:color w:val="000000"/>
              </w:rPr>
            </w:pPr>
            <w:r>
              <w:rPr>
                <w:rFonts w:ascii="仿宋_GB2312" w:eastAsia="仿宋_GB2312" w:hAnsi="宋体" w:cs="宋体" w:hint="eastAsia"/>
                <w:color w:val="000000"/>
              </w:rPr>
              <w:t>西安市民间宗祠建筑与环境类型学研究</w:t>
            </w:r>
          </w:p>
        </w:tc>
        <w:tc>
          <w:tcPr>
            <w:tcW w:w="1533" w:type="dxa"/>
            <w:shd w:val="clear" w:color="auto" w:fill="auto"/>
            <w:vAlign w:val="center"/>
          </w:tcPr>
          <w:p w:rsidR="00C52DDD" w:rsidRPr="008E563B" w:rsidRDefault="00C52DDD" w:rsidP="00380A6D">
            <w:pPr>
              <w:jc w:val="center"/>
              <w:rPr>
                <w:rFonts w:ascii="仿宋_GB2312" w:eastAsia="仿宋_GB2312"/>
                <w:szCs w:val="21"/>
              </w:rPr>
            </w:pPr>
            <w:r w:rsidRPr="008E563B">
              <w:rPr>
                <w:rFonts w:ascii="仿宋_GB2312" w:eastAsia="仿宋_GB2312" w:hint="eastAsia"/>
                <w:szCs w:val="21"/>
              </w:rPr>
              <w:t>青年科技基金</w:t>
            </w:r>
          </w:p>
        </w:tc>
        <w:tc>
          <w:tcPr>
            <w:tcW w:w="699" w:type="dxa"/>
            <w:shd w:val="clear" w:color="auto" w:fill="auto"/>
            <w:noWrap/>
            <w:vAlign w:val="center"/>
          </w:tcPr>
          <w:p w:rsidR="00C52DDD" w:rsidRPr="008E563B" w:rsidRDefault="00C52DDD" w:rsidP="008E563B">
            <w:pPr>
              <w:widowControl/>
              <w:jc w:val="center"/>
              <w:rPr>
                <w:rFonts w:ascii="仿宋_GB2312" w:eastAsia="仿宋_GB2312"/>
                <w:szCs w:val="21"/>
              </w:rPr>
            </w:pPr>
          </w:p>
        </w:tc>
      </w:tr>
      <w:tr w:rsidR="00C52DDD" w:rsidRPr="004B62E4" w:rsidTr="001C7494">
        <w:trPr>
          <w:trHeight w:val="454"/>
          <w:jc w:val="center"/>
        </w:trPr>
        <w:tc>
          <w:tcPr>
            <w:tcW w:w="700" w:type="dxa"/>
            <w:shd w:val="clear" w:color="auto" w:fill="auto"/>
            <w:noWrap/>
            <w:vAlign w:val="center"/>
          </w:tcPr>
          <w:p w:rsidR="00C52DDD" w:rsidRPr="004B62E4" w:rsidRDefault="00C52DDD" w:rsidP="00CA7C10">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t>56</w:t>
            </w:r>
          </w:p>
        </w:tc>
        <w:tc>
          <w:tcPr>
            <w:tcW w:w="854" w:type="dxa"/>
            <w:shd w:val="clear" w:color="auto" w:fill="auto"/>
            <w:vAlign w:val="center"/>
          </w:tcPr>
          <w:p w:rsidR="00C52DDD" w:rsidRDefault="00C52DDD" w:rsidP="00C52DDD">
            <w:pPr>
              <w:jc w:val="center"/>
              <w:rPr>
                <w:rFonts w:ascii="仿宋_GB2312" w:eastAsia="仿宋_GB2312"/>
                <w:szCs w:val="21"/>
              </w:rPr>
            </w:pPr>
            <w:r>
              <w:rPr>
                <w:rFonts w:ascii="仿宋_GB2312" w:eastAsia="仿宋_GB2312" w:hint="eastAsia"/>
                <w:szCs w:val="21"/>
              </w:rPr>
              <w:t>刘洁</w:t>
            </w:r>
          </w:p>
        </w:tc>
        <w:tc>
          <w:tcPr>
            <w:tcW w:w="1120" w:type="dxa"/>
            <w:shd w:val="clear" w:color="auto" w:fill="auto"/>
            <w:vAlign w:val="center"/>
          </w:tcPr>
          <w:p w:rsidR="00C52DDD" w:rsidRDefault="00C52DDD" w:rsidP="0033384B">
            <w:pPr>
              <w:jc w:val="center"/>
              <w:rPr>
                <w:rFonts w:ascii="仿宋_GB2312" w:eastAsia="仿宋_GB2312"/>
                <w:szCs w:val="21"/>
              </w:rPr>
            </w:pPr>
            <w:r>
              <w:rPr>
                <w:rFonts w:ascii="仿宋_GB2312" w:eastAsia="仿宋_GB2312" w:hint="eastAsia"/>
                <w:szCs w:val="21"/>
              </w:rPr>
              <w:t>艺术学院</w:t>
            </w:r>
          </w:p>
        </w:tc>
        <w:tc>
          <w:tcPr>
            <w:tcW w:w="4140" w:type="dxa"/>
            <w:shd w:val="clear" w:color="auto" w:fill="auto"/>
            <w:vAlign w:val="center"/>
          </w:tcPr>
          <w:p w:rsidR="00C52DDD" w:rsidRDefault="00C52DDD" w:rsidP="0033384B">
            <w:pPr>
              <w:widowControl/>
              <w:jc w:val="left"/>
              <w:rPr>
                <w:rFonts w:ascii="仿宋_GB2312" w:eastAsia="仿宋_GB2312" w:hAnsi="宋体" w:cs="宋体"/>
                <w:color w:val="000000"/>
              </w:rPr>
            </w:pPr>
            <w:r w:rsidRPr="00123E2C">
              <w:rPr>
                <w:rFonts w:ascii="仿宋_GB2312" w:eastAsia="仿宋_GB2312" w:hAnsi="宋体" w:cs="宋体" w:hint="eastAsia"/>
                <w:color w:val="000000"/>
              </w:rPr>
              <w:t>基于扎根理论的街区公园场所营造方法研究——以西安市为例</w:t>
            </w:r>
          </w:p>
        </w:tc>
        <w:tc>
          <w:tcPr>
            <w:tcW w:w="1533" w:type="dxa"/>
            <w:shd w:val="clear" w:color="auto" w:fill="auto"/>
            <w:vAlign w:val="center"/>
          </w:tcPr>
          <w:p w:rsidR="00C52DDD" w:rsidRPr="008E563B" w:rsidRDefault="00C52DDD" w:rsidP="008E563B">
            <w:pPr>
              <w:jc w:val="center"/>
              <w:rPr>
                <w:rFonts w:ascii="仿宋_GB2312" w:eastAsia="仿宋_GB2312"/>
                <w:szCs w:val="21"/>
              </w:rPr>
            </w:pPr>
            <w:r w:rsidRPr="008E563B">
              <w:rPr>
                <w:rFonts w:ascii="仿宋_GB2312" w:eastAsia="仿宋_GB2312" w:hint="eastAsia"/>
                <w:szCs w:val="21"/>
              </w:rPr>
              <w:t>青年科技基金</w:t>
            </w:r>
          </w:p>
        </w:tc>
        <w:tc>
          <w:tcPr>
            <w:tcW w:w="699" w:type="dxa"/>
            <w:shd w:val="clear" w:color="auto" w:fill="auto"/>
            <w:noWrap/>
            <w:vAlign w:val="center"/>
          </w:tcPr>
          <w:p w:rsidR="00C52DDD" w:rsidRPr="008E563B" w:rsidRDefault="00C52DDD" w:rsidP="008E563B">
            <w:pPr>
              <w:widowControl/>
              <w:jc w:val="center"/>
              <w:rPr>
                <w:rFonts w:ascii="仿宋_GB2312" w:eastAsia="仿宋_GB2312"/>
                <w:szCs w:val="21"/>
              </w:rPr>
            </w:pPr>
          </w:p>
        </w:tc>
      </w:tr>
      <w:tr w:rsidR="00C52DDD" w:rsidRPr="004B62E4" w:rsidTr="001C7494">
        <w:trPr>
          <w:trHeight w:val="454"/>
          <w:jc w:val="center"/>
        </w:trPr>
        <w:tc>
          <w:tcPr>
            <w:tcW w:w="700" w:type="dxa"/>
            <w:shd w:val="clear" w:color="auto" w:fill="auto"/>
            <w:noWrap/>
            <w:vAlign w:val="center"/>
          </w:tcPr>
          <w:p w:rsidR="00C52DDD" w:rsidRPr="004B62E4" w:rsidRDefault="00C52DDD" w:rsidP="00CA7C10">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t>57</w:t>
            </w:r>
          </w:p>
        </w:tc>
        <w:tc>
          <w:tcPr>
            <w:tcW w:w="854" w:type="dxa"/>
            <w:shd w:val="clear" w:color="auto" w:fill="auto"/>
            <w:vAlign w:val="center"/>
          </w:tcPr>
          <w:p w:rsidR="00C52DDD" w:rsidRDefault="00C52DDD" w:rsidP="00C52DDD">
            <w:pPr>
              <w:jc w:val="center"/>
              <w:rPr>
                <w:rFonts w:ascii="仿宋_GB2312" w:eastAsia="仿宋_GB2312"/>
                <w:szCs w:val="21"/>
              </w:rPr>
            </w:pPr>
            <w:r>
              <w:rPr>
                <w:rFonts w:ascii="仿宋_GB2312" w:eastAsia="仿宋_GB2312" w:hint="eastAsia"/>
                <w:szCs w:val="21"/>
              </w:rPr>
              <w:t>杜</w:t>
            </w:r>
            <w:r>
              <w:rPr>
                <w:rFonts w:ascii="宋体" w:hAnsi="宋体" w:cs="宋体" w:hint="eastAsia"/>
                <w:szCs w:val="21"/>
              </w:rPr>
              <w:t>喆</w:t>
            </w:r>
          </w:p>
        </w:tc>
        <w:tc>
          <w:tcPr>
            <w:tcW w:w="1120" w:type="dxa"/>
            <w:shd w:val="clear" w:color="auto" w:fill="auto"/>
            <w:vAlign w:val="center"/>
          </w:tcPr>
          <w:p w:rsidR="00C52DDD" w:rsidRDefault="00C52DDD" w:rsidP="0033384B">
            <w:pPr>
              <w:jc w:val="center"/>
              <w:rPr>
                <w:rFonts w:ascii="仿宋_GB2312" w:eastAsia="仿宋_GB2312"/>
                <w:szCs w:val="21"/>
              </w:rPr>
            </w:pPr>
            <w:r>
              <w:rPr>
                <w:rFonts w:ascii="仿宋_GB2312" w:eastAsia="仿宋_GB2312" w:hint="eastAsia"/>
                <w:szCs w:val="21"/>
              </w:rPr>
              <w:t>艺术学院</w:t>
            </w:r>
          </w:p>
        </w:tc>
        <w:tc>
          <w:tcPr>
            <w:tcW w:w="4140" w:type="dxa"/>
            <w:shd w:val="clear" w:color="auto" w:fill="auto"/>
            <w:vAlign w:val="center"/>
          </w:tcPr>
          <w:p w:rsidR="00C52DDD" w:rsidRDefault="00C52DDD" w:rsidP="0033384B">
            <w:pPr>
              <w:widowControl/>
              <w:jc w:val="left"/>
              <w:rPr>
                <w:rFonts w:ascii="仿宋_GB2312" w:eastAsia="仿宋_GB2312" w:hAnsi="宋体" w:cs="宋体"/>
                <w:color w:val="000000"/>
              </w:rPr>
            </w:pPr>
            <w:r w:rsidRPr="00123E2C">
              <w:rPr>
                <w:rFonts w:ascii="仿宋_GB2312" w:eastAsia="仿宋_GB2312" w:hAnsi="宋体" w:cs="宋体" w:hint="eastAsia"/>
                <w:color w:val="000000"/>
              </w:rPr>
              <w:t>陕西艺术节事活动管理运作机制研究</w:t>
            </w:r>
          </w:p>
        </w:tc>
        <w:tc>
          <w:tcPr>
            <w:tcW w:w="1533" w:type="dxa"/>
            <w:shd w:val="clear" w:color="auto" w:fill="auto"/>
            <w:vAlign w:val="center"/>
          </w:tcPr>
          <w:p w:rsidR="00C52DDD" w:rsidRPr="008E563B" w:rsidRDefault="00C52DDD" w:rsidP="00AD7CFE">
            <w:pPr>
              <w:jc w:val="center"/>
              <w:rPr>
                <w:rFonts w:ascii="仿宋_GB2312" w:eastAsia="仿宋_GB2312"/>
                <w:szCs w:val="21"/>
              </w:rPr>
            </w:pPr>
            <w:r w:rsidRPr="008E563B">
              <w:rPr>
                <w:rFonts w:ascii="仿宋_GB2312" w:eastAsia="仿宋_GB2312" w:hint="eastAsia"/>
                <w:szCs w:val="21"/>
              </w:rPr>
              <w:t>青年科技基金</w:t>
            </w:r>
          </w:p>
        </w:tc>
        <w:tc>
          <w:tcPr>
            <w:tcW w:w="699" w:type="dxa"/>
            <w:shd w:val="clear" w:color="auto" w:fill="auto"/>
            <w:noWrap/>
            <w:vAlign w:val="center"/>
          </w:tcPr>
          <w:p w:rsidR="00C52DDD" w:rsidRPr="008E563B" w:rsidRDefault="00C52DDD" w:rsidP="008E563B">
            <w:pPr>
              <w:widowControl/>
              <w:jc w:val="center"/>
              <w:rPr>
                <w:rFonts w:ascii="仿宋_GB2312" w:eastAsia="仿宋_GB2312"/>
                <w:szCs w:val="21"/>
              </w:rPr>
            </w:pPr>
          </w:p>
        </w:tc>
      </w:tr>
      <w:tr w:rsidR="00C52DDD" w:rsidRPr="004B62E4" w:rsidTr="001C7494">
        <w:trPr>
          <w:trHeight w:val="454"/>
          <w:jc w:val="center"/>
        </w:trPr>
        <w:tc>
          <w:tcPr>
            <w:tcW w:w="700" w:type="dxa"/>
            <w:shd w:val="clear" w:color="auto" w:fill="auto"/>
            <w:noWrap/>
            <w:vAlign w:val="center"/>
          </w:tcPr>
          <w:p w:rsidR="00C52DDD" w:rsidRPr="004B62E4" w:rsidRDefault="00C52DDD" w:rsidP="00CA7C10">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t>58</w:t>
            </w:r>
          </w:p>
        </w:tc>
        <w:tc>
          <w:tcPr>
            <w:tcW w:w="854" w:type="dxa"/>
            <w:shd w:val="clear" w:color="auto" w:fill="auto"/>
            <w:vAlign w:val="center"/>
          </w:tcPr>
          <w:p w:rsidR="00C52DDD" w:rsidRDefault="00C52DDD" w:rsidP="00C52DDD">
            <w:pPr>
              <w:jc w:val="center"/>
              <w:rPr>
                <w:rFonts w:ascii="仿宋_GB2312" w:eastAsia="仿宋_GB2312"/>
                <w:szCs w:val="21"/>
              </w:rPr>
            </w:pPr>
            <w:r>
              <w:rPr>
                <w:rFonts w:ascii="仿宋_GB2312" w:eastAsia="仿宋_GB2312" w:hint="eastAsia"/>
                <w:szCs w:val="21"/>
              </w:rPr>
              <w:t>田晓</w:t>
            </w:r>
          </w:p>
        </w:tc>
        <w:tc>
          <w:tcPr>
            <w:tcW w:w="1120" w:type="dxa"/>
            <w:shd w:val="clear" w:color="auto" w:fill="auto"/>
            <w:vAlign w:val="center"/>
          </w:tcPr>
          <w:p w:rsidR="00C52DDD" w:rsidRDefault="00C52DDD" w:rsidP="0033384B">
            <w:pPr>
              <w:jc w:val="center"/>
              <w:rPr>
                <w:rFonts w:ascii="仿宋_GB2312" w:eastAsia="仿宋_GB2312"/>
                <w:szCs w:val="21"/>
              </w:rPr>
            </w:pPr>
            <w:r>
              <w:rPr>
                <w:rFonts w:ascii="仿宋_GB2312" w:eastAsia="仿宋_GB2312" w:hint="eastAsia"/>
                <w:szCs w:val="21"/>
              </w:rPr>
              <w:t>艺术学院</w:t>
            </w:r>
          </w:p>
        </w:tc>
        <w:tc>
          <w:tcPr>
            <w:tcW w:w="4140" w:type="dxa"/>
            <w:shd w:val="clear" w:color="auto" w:fill="auto"/>
            <w:vAlign w:val="center"/>
          </w:tcPr>
          <w:p w:rsidR="00C52DDD" w:rsidRDefault="00C52DDD" w:rsidP="0033384B">
            <w:pPr>
              <w:widowControl/>
              <w:jc w:val="left"/>
              <w:rPr>
                <w:rFonts w:ascii="仿宋_GB2312" w:eastAsia="仿宋_GB2312" w:hAnsi="宋体" w:cs="宋体"/>
                <w:color w:val="000000"/>
              </w:rPr>
            </w:pPr>
            <w:r w:rsidRPr="00123E2C">
              <w:rPr>
                <w:rFonts w:ascii="仿宋_GB2312" w:eastAsia="仿宋_GB2312" w:hAnsi="宋体" w:cs="宋体" w:hint="eastAsia"/>
                <w:color w:val="000000"/>
              </w:rPr>
              <w:t>传统建筑装饰纹样的再设计研究——以大唐西市为例</w:t>
            </w:r>
          </w:p>
        </w:tc>
        <w:tc>
          <w:tcPr>
            <w:tcW w:w="1533" w:type="dxa"/>
            <w:shd w:val="clear" w:color="auto" w:fill="auto"/>
            <w:vAlign w:val="center"/>
          </w:tcPr>
          <w:p w:rsidR="00C52DDD" w:rsidRPr="008E563B" w:rsidRDefault="00C52DDD" w:rsidP="00AD7CFE">
            <w:pPr>
              <w:jc w:val="center"/>
              <w:rPr>
                <w:rFonts w:ascii="仿宋_GB2312" w:eastAsia="仿宋_GB2312"/>
                <w:szCs w:val="21"/>
              </w:rPr>
            </w:pPr>
            <w:r w:rsidRPr="008E563B">
              <w:rPr>
                <w:rFonts w:ascii="仿宋_GB2312" w:eastAsia="仿宋_GB2312" w:hint="eastAsia"/>
                <w:szCs w:val="21"/>
              </w:rPr>
              <w:t>青年科技基金</w:t>
            </w:r>
          </w:p>
        </w:tc>
        <w:tc>
          <w:tcPr>
            <w:tcW w:w="699" w:type="dxa"/>
            <w:shd w:val="clear" w:color="auto" w:fill="auto"/>
            <w:noWrap/>
            <w:vAlign w:val="center"/>
          </w:tcPr>
          <w:p w:rsidR="00C52DDD" w:rsidRPr="008E563B" w:rsidRDefault="00C52DDD" w:rsidP="008E563B">
            <w:pPr>
              <w:widowControl/>
              <w:jc w:val="center"/>
              <w:rPr>
                <w:rFonts w:ascii="仿宋_GB2312" w:eastAsia="仿宋_GB2312"/>
                <w:szCs w:val="21"/>
              </w:rPr>
            </w:pPr>
          </w:p>
        </w:tc>
      </w:tr>
      <w:tr w:rsidR="00C52DDD" w:rsidRPr="004B62E4" w:rsidTr="001C7494">
        <w:trPr>
          <w:trHeight w:val="454"/>
          <w:jc w:val="center"/>
        </w:trPr>
        <w:tc>
          <w:tcPr>
            <w:tcW w:w="700" w:type="dxa"/>
            <w:shd w:val="clear" w:color="auto" w:fill="auto"/>
            <w:noWrap/>
            <w:vAlign w:val="center"/>
          </w:tcPr>
          <w:p w:rsidR="00C52DDD" w:rsidRPr="004B62E4" w:rsidRDefault="00C52DDD" w:rsidP="00CA7C10">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t>59</w:t>
            </w:r>
          </w:p>
        </w:tc>
        <w:tc>
          <w:tcPr>
            <w:tcW w:w="854" w:type="dxa"/>
            <w:shd w:val="clear" w:color="auto" w:fill="auto"/>
            <w:vAlign w:val="center"/>
          </w:tcPr>
          <w:p w:rsidR="00C52DDD" w:rsidRDefault="00C52DDD" w:rsidP="00C52DDD">
            <w:pPr>
              <w:jc w:val="center"/>
              <w:rPr>
                <w:rFonts w:ascii="仿宋_GB2312" w:eastAsia="仿宋_GB2312"/>
                <w:szCs w:val="21"/>
              </w:rPr>
            </w:pPr>
            <w:r>
              <w:rPr>
                <w:rFonts w:ascii="仿宋_GB2312" w:eastAsia="仿宋_GB2312" w:hint="eastAsia"/>
                <w:szCs w:val="21"/>
              </w:rPr>
              <w:t>姚恒</w:t>
            </w:r>
          </w:p>
        </w:tc>
        <w:tc>
          <w:tcPr>
            <w:tcW w:w="1120" w:type="dxa"/>
            <w:shd w:val="clear" w:color="auto" w:fill="auto"/>
            <w:vAlign w:val="center"/>
          </w:tcPr>
          <w:p w:rsidR="00C52DDD" w:rsidRDefault="00C52DDD" w:rsidP="0033384B">
            <w:pPr>
              <w:jc w:val="center"/>
              <w:rPr>
                <w:rFonts w:ascii="仿宋_GB2312" w:eastAsia="仿宋_GB2312"/>
                <w:szCs w:val="21"/>
              </w:rPr>
            </w:pPr>
            <w:r>
              <w:rPr>
                <w:rFonts w:ascii="仿宋_GB2312" w:eastAsia="仿宋_GB2312" w:hint="eastAsia"/>
                <w:szCs w:val="21"/>
              </w:rPr>
              <w:t>艺术学院</w:t>
            </w:r>
          </w:p>
        </w:tc>
        <w:tc>
          <w:tcPr>
            <w:tcW w:w="4140" w:type="dxa"/>
            <w:shd w:val="clear" w:color="auto" w:fill="auto"/>
            <w:vAlign w:val="center"/>
          </w:tcPr>
          <w:p w:rsidR="00C52DDD" w:rsidRDefault="00C52DDD" w:rsidP="0033384B">
            <w:pPr>
              <w:widowControl/>
              <w:jc w:val="left"/>
              <w:rPr>
                <w:rFonts w:ascii="仿宋_GB2312" w:eastAsia="仿宋_GB2312" w:hAnsi="宋体" w:cs="宋体"/>
                <w:color w:val="000000"/>
              </w:rPr>
            </w:pPr>
            <w:r w:rsidRPr="00D41B89">
              <w:rPr>
                <w:rFonts w:ascii="仿宋_GB2312" w:eastAsia="仿宋_GB2312" w:hAnsi="宋体" w:cs="宋体" w:hint="eastAsia"/>
                <w:color w:val="000000"/>
              </w:rPr>
              <w:t>基于情景犯罪预防的产品设计研究---以面向校园安全与犯罪预防的设施设计为例</w:t>
            </w:r>
          </w:p>
        </w:tc>
        <w:tc>
          <w:tcPr>
            <w:tcW w:w="1533" w:type="dxa"/>
            <w:shd w:val="clear" w:color="auto" w:fill="auto"/>
            <w:vAlign w:val="center"/>
          </w:tcPr>
          <w:p w:rsidR="00C52DDD" w:rsidRPr="008E563B" w:rsidRDefault="00C52DDD" w:rsidP="008E563B">
            <w:pPr>
              <w:jc w:val="center"/>
              <w:rPr>
                <w:rFonts w:ascii="仿宋_GB2312" w:eastAsia="仿宋_GB2312"/>
                <w:szCs w:val="21"/>
              </w:rPr>
            </w:pPr>
            <w:r w:rsidRPr="008E563B">
              <w:rPr>
                <w:rFonts w:ascii="仿宋_GB2312" w:eastAsia="仿宋_GB2312" w:hint="eastAsia"/>
                <w:szCs w:val="21"/>
              </w:rPr>
              <w:t>青年科技基金</w:t>
            </w:r>
          </w:p>
        </w:tc>
        <w:tc>
          <w:tcPr>
            <w:tcW w:w="699" w:type="dxa"/>
            <w:shd w:val="clear" w:color="auto" w:fill="auto"/>
            <w:noWrap/>
            <w:vAlign w:val="center"/>
          </w:tcPr>
          <w:p w:rsidR="00C52DDD" w:rsidRPr="008E563B" w:rsidRDefault="00C52DDD" w:rsidP="008E563B">
            <w:pPr>
              <w:widowControl/>
              <w:jc w:val="center"/>
              <w:rPr>
                <w:rFonts w:ascii="仿宋_GB2312" w:eastAsia="仿宋_GB2312"/>
                <w:szCs w:val="21"/>
              </w:rPr>
            </w:pPr>
          </w:p>
        </w:tc>
      </w:tr>
      <w:tr w:rsidR="00C52DDD" w:rsidRPr="004B62E4" w:rsidTr="001C7494">
        <w:trPr>
          <w:trHeight w:val="454"/>
          <w:jc w:val="center"/>
        </w:trPr>
        <w:tc>
          <w:tcPr>
            <w:tcW w:w="700" w:type="dxa"/>
            <w:shd w:val="clear" w:color="auto" w:fill="auto"/>
            <w:noWrap/>
            <w:vAlign w:val="center"/>
          </w:tcPr>
          <w:p w:rsidR="00C52DDD" w:rsidRPr="004B62E4" w:rsidRDefault="00C52DDD" w:rsidP="00CA7C10">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t>60</w:t>
            </w:r>
          </w:p>
        </w:tc>
        <w:tc>
          <w:tcPr>
            <w:tcW w:w="854" w:type="dxa"/>
            <w:shd w:val="clear" w:color="auto" w:fill="auto"/>
            <w:vAlign w:val="center"/>
          </w:tcPr>
          <w:p w:rsidR="00C52DDD" w:rsidRDefault="00C52DDD" w:rsidP="00C52DDD">
            <w:pPr>
              <w:jc w:val="center"/>
              <w:rPr>
                <w:rFonts w:ascii="仿宋_GB2312" w:eastAsia="仿宋_GB2312"/>
                <w:szCs w:val="21"/>
              </w:rPr>
            </w:pPr>
            <w:r>
              <w:rPr>
                <w:rFonts w:ascii="仿宋_GB2312" w:eastAsia="仿宋_GB2312" w:hint="eastAsia"/>
                <w:szCs w:val="21"/>
              </w:rPr>
              <w:t>丁凡</w:t>
            </w:r>
          </w:p>
        </w:tc>
        <w:tc>
          <w:tcPr>
            <w:tcW w:w="1120" w:type="dxa"/>
            <w:shd w:val="clear" w:color="auto" w:fill="auto"/>
            <w:vAlign w:val="center"/>
          </w:tcPr>
          <w:p w:rsidR="00C52DDD" w:rsidRDefault="00C52DDD" w:rsidP="0033384B">
            <w:pPr>
              <w:jc w:val="center"/>
              <w:rPr>
                <w:rFonts w:ascii="仿宋_GB2312" w:eastAsia="仿宋_GB2312"/>
                <w:szCs w:val="21"/>
              </w:rPr>
            </w:pPr>
            <w:r>
              <w:rPr>
                <w:rFonts w:ascii="仿宋_GB2312" w:eastAsia="仿宋_GB2312" w:hint="eastAsia"/>
                <w:szCs w:val="21"/>
              </w:rPr>
              <w:t>艺术学院</w:t>
            </w:r>
          </w:p>
        </w:tc>
        <w:tc>
          <w:tcPr>
            <w:tcW w:w="4140" w:type="dxa"/>
            <w:shd w:val="clear" w:color="auto" w:fill="auto"/>
            <w:vAlign w:val="center"/>
          </w:tcPr>
          <w:p w:rsidR="00C52DDD" w:rsidRDefault="00C52DDD" w:rsidP="0033384B">
            <w:pPr>
              <w:widowControl/>
              <w:jc w:val="left"/>
              <w:rPr>
                <w:rFonts w:ascii="仿宋_GB2312" w:eastAsia="仿宋_GB2312" w:hAnsi="宋体" w:cs="宋体"/>
                <w:color w:val="000000"/>
              </w:rPr>
            </w:pPr>
            <w:r w:rsidRPr="00CF65F2">
              <w:rPr>
                <w:rFonts w:ascii="仿宋_GB2312" w:eastAsia="仿宋_GB2312" w:hAnsi="宋体" w:cs="宋体" w:hint="eastAsia"/>
                <w:color w:val="000000"/>
              </w:rPr>
              <w:t>基于寻路行为的地铁换乘空间导向性调查与优化研究—以西安北大街、小寨换乘站为例</w:t>
            </w:r>
          </w:p>
        </w:tc>
        <w:tc>
          <w:tcPr>
            <w:tcW w:w="1533" w:type="dxa"/>
            <w:shd w:val="clear" w:color="auto" w:fill="auto"/>
            <w:vAlign w:val="center"/>
          </w:tcPr>
          <w:p w:rsidR="00C52DDD" w:rsidRPr="008E563B" w:rsidRDefault="00C52DDD" w:rsidP="008E563B">
            <w:pPr>
              <w:jc w:val="center"/>
              <w:rPr>
                <w:rFonts w:ascii="仿宋_GB2312" w:eastAsia="仿宋_GB2312"/>
                <w:szCs w:val="21"/>
              </w:rPr>
            </w:pPr>
            <w:r w:rsidRPr="008E563B">
              <w:rPr>
                <w:rFonts w:ascii="仿宋_GB2312" w:eastAsia="仿宋_GB2312" w:hint="eastAsia"/>
                <w:szCs w:val="21"/>
              </w:rPr>
              <w:t>青年科技基金</w:t>
            </w:r>
          </w:p>
        </w:tc>
        <w:tc>
          <w:tcPr>
            <w:tcW w:w="699" w:type="dxa"/>
            <w:shd w:val="clear" w:color="auto" w:fill="auto"/>
            <w:noWrap/>
            <w:vAlign w:val="center"/>
          </w:tcPr>
          <w:p w:rsidR="00C52DDD" w:rsidRPr="008E563B" w:rsidRDefault="00C52DDD" w:rsidP="008E563B">
            <w:pPr>
              <w:widowControl/>
              <w:jc w:val="center"/>
              <w:rPr>
                <w:rFonts w:ascii="仿宋_GB2312" w:eastAsia="仿宋_GB2312"/>
                <w:szCs w:val="21"/>
              </w:rPr>
            </w:pPr>
          </w:p>
        </w:tc>
      </w:tr>
      <w:tr w:rsidR="00C52DDD" w:rsidRPr="004B62E4" w:rsidTr="001C7494">
        <w:trPr>
          <w:trHeight w:val="454"/>
          <w:jc w:val="center"/>
        </w:trPr>
        <w:tc>
          <w:tcPr>
            <w:tcW w:w="700" w:type="dxa"/>
            <w:shd w:val="clear" w:color="auto" w:fill="auto"/>
            <w:noWrap/>
            <w:vAlign w:val="center"/>
          </w:tcPr>
          <w:p w:rsidR="00C52DDD" w:rsidRPr="004B62E4" w:rsidRDefault="00C52DDD" w:rsidP="00CA7C10">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t>61</w:t>
            </w:r>
          </w:p>
        </w:tc>
        <w:tc>
          <w:tcPr>
            <w:tcW w:w="854" w:type="dxa"/>
            <w:shd w:val="clear" w:color="auto" w:fill="auto"/>
            <w:vAlign w:val="center"/>
          </w:tcPr>
          <w:p w:rsidR="00C52DDD" w:rsidRDefault="00C52DDD" w:rsidP="00C52DDD">
            <w:pPr>
              <w:jc w:val="center"/>
              <w:rPr>
                <w:rFonts w:ascii="仿宋_GB2312" w:eastAsia="仿宋_GB2312"/>
                <w:szCs w:val="21"/>
              </w:rPr>
            </w:pPr>
            <w:r>
              <w:rPr>
                <w:rFonts w:ascii="仿宋_GB2312" w:eastAsia="仿宋_GB2312" w:hint="eastAsia"/>
                <w:szCs w:val="21"/>
              </w:rPr>
              <w:t>刘晨</w:t>
            </w:r>
          </w:p>
        </w:tc>
        <w:tc>
          <w:tcPr>
            <w:tcW w:w="1120" w:type="dxa"/>
            <w:shd w:val="clear" w:color="auto" w:fill="auto"/>
            <w:vAlign w:val="center"/>
          </w:tcPr>
          <w:p w:rsidR="00C52DDD" w:rsidRDefault="00C52DDD" w:rsidP="0033384B">
            <w:pPr>
              <w:jc w:val="center"/>
              <w:rPr>
                <w:rFonts w:ascii="仿宋_GB2312" w:eastAsia="仿宋_GB2312"/>
                <w:szCs w:val="21"/>
              </w:rPr>
            </w:pPr>
            <w:r>
              <w:rPr>
                <w:rFonts w:ascii="仿宋_GB2312" w:eastAsia="仿宋_GB2312" w:hint="eastAsia"/>
                <w:szCs w:val="21"/>
              </w:rPr>
              <w:t>艺术学院</w:t>
            </w:r>
          </w:p>
        </w:tc>
        <w:tc>
          <w:tcPr>
            <w:tcW w:w="4140" w:type="dxa"/>
            <w:shd w:val="clear" w:color="auto" w:fill="auto"/>
            <w:vAlign w:val="center"/>
          </w:tcPr>
          <w:p w:rsidR="00C52DDD" w:rsidRDefault="00C52DDD" w:rsidP="0033384B">
            <w:pPr>
              <w:widowControl/>
              <w:jc w:val="left"/>
              <w:rPr>
                <w:rFonts w:ascii="仿宋_GB2312" w:eastAsia="仿宋_GB2312" w:hAnsi="宋体" w:cs="宋体"/>
                <w:color w:val="000000"/>
              </w:rPr>
            </w:pPr>
            <w:r w:rsidRPr="00CF65F2">
              <w:rPr>
                <w:rFonts w:ascii="仿宋_GB2312" w:eastAsia="仿宋_GB2312" w:hAnsi="宋体" w:cs="宋体" w:hint="eastAsia"/>
                <w:color w:val="000000"/>
              </w:rPr>
              <w:t>基于“陕西高校实践育人创新创业基地建设”的内部空间环境研究——以西建大创新创业基地为例</w:t>
            </w:r>
          </w:p>
        </w:tc>
        <w:tc>
          <w:tcPr>
            <w:tcW w:w="1533" w:type="dxa"/>
            <w:shd w:val="clear" w:color="auto" w:fill="auto"/>
            <w:vAlign w:val="center"/>
          </w:tcPr>
          <w:p w:rsidR="00C52DDD" w:rsidRPr="008E563B" w:rsidRDefault="00C52DDD" w:rsidP="00C95F06">
            <w:pPr>
              <w:jc w:val="center"/>
              <w:rPr>
                <w:rFonts w:ascii="仿宋_GB2312" w:eastAsia="仿宋_GB2312"/>
                <w:szCs w:val="21"/>
              </w:rPr>
            </w:pPr>
            <w:r w:rsidRPr="008E563B">
              <w:rPr>
                <w:rFonts w:ascii="仿宋_GB2312" w:eastAsia="仿宋_GB2312" w:hint="eastAsia"/>
                <w:szCs w:val="21"/>
              </w:rPr>
              <w:t>青年科技基金</w:t>
            </w:r>
          </w:p>
        </w:tc>
        <w:tc>
          <w:tcPr>
            <w:tcW w:w="699" w:type="dxa"/>
            <w:shd w:val="clear" w:color="auto" w:fill="auto"/>
            <w:noWrap/>
            <w:vAlign w:val="center"/>
          </w:tcPr>
          <w:p w:rsidR="00C52DDD" w:rsidRPr="008E563B" w:rsidRDefault="00C52DDD" w:rsidP="008E563B">
            <w:pPr>
              <w:widowControl/>
              <w:jc w:val="center"/>
              <w:rPr>
                <w:rFonts w:ascii="仿宋_GB2312" w:eastAsia="仿宋_GB2312"/>
                <w:szCs w:val="21"/>
              </w:rPr>
            </w:pPr>
          </w:p>
        </w:tc>
      </w:tr>
      <w:tr w:rsidR="00C52DDD" w:rsidRPr="004B62E4" w:rsidTr="001C7494">
        <w:trPr>
          <w:trHeight w:val="454"/>
          <w:jc w:val="center"/>
        </w:trPr>
        <w:tc>
          <w:tcPr>
            <w:tcW w:w="700" w:type="dxa"/>
            <w:shd w:val="clear" w:color="auto" w:fill="auto"/>
            <w:noWrap/>
            <w:vAlign w:val="center"/>
          </w:tcPr>
          <w:p w:rsidR="00C52DDD" w:rsidRPr="004B62E4" w:rsidRDefault="00C52DDD" w:rsidP="00CA7C10">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t>62</w:t>
            </w:r>
          </w:p>
        </w:tc>
        <w:tc>
          <w:tcPr>
            <w:tcW w:w="854" w:type="dxa"/>
            <w:shd w:val="clear" w:color="auto" w:fill="auto"/>
            <w:vAlign w:val="center"/>
          </w:tcPr>
          <w:p w:rsidR="00C52DDD" w:rsidRDefault="00C52DDD" w:rsidP="00C52DDD">
            <w:pPr>
              <w:jc w:val="center"/>
              <w:rPr>
                <w:rFonts w:ascii="仿宋_GB2312" w:eastAsia="仿宋_GB2312"/>
                <w:szCs w:val="21"/>
              </w:rPr>
            </w:pPr>
            <w:r>
              <w:rPr>
                <w:rFonts w:ascii="仿宋_GB2312" w:eastAsia="仿宋_GB2312" w:hint="eastAsia"/>
                <w:szCs w:val="21"/>
              </w:rPr>
              <w:t>韩冰</w:t>
            </w:r>
          </w:p>
        </w:tc>
        <w:tc>
          <w:tcPr>
            <w:tcW w:w="1120" w:type="dxa"/>
            <w:shd w:val="clear" w:color="auto" w:fill="auto"/>
            <w:vAlign w:val="center"/>
          </w:tcPr>
          <w:p w:rsidR="00C52DDD" w:rsidRDefault="00C52DDD" w:rsidP="0033384B">
            <w:pPr>
              <w:jc w:val="center"/>
              <w:rPr>
                <w:rFonts w:ascii="仿宋_GB2312" w:eastAsia="仿宋_GB2312"/>
                <w:szCs w:val="21"/>
              </w:rPr>
            </w:pPr>
            <w:r>
              <w:rPr>
                <w:rFonts w:ascii="仿宋_GB2312" w:eastAsia="仿宋_GB2312" w:hint="eastAsia"/>
                <w:szCs w:val="21"/>
              </w:rPr>
              <w:t>体育系</w:t>
            </w:r>
          </w:p>
        </w:tc>
        <w:tc>
          <w:tcPr>
            <w:tcW w:w="4140" w:type="dxa"/>
            <w:shd w:val="clear" w:color="auto" w:fill="auto"/>
            <w:vAlign w:val="center"/>
          </w:tcPr>
          <w:p w:rsidR="00C52DDD" w:rsidRDefault="00C52DDD" w:rsidP="0033384B">
            <w:pPr>
              <w:widowControl/>
              <w:jc w:val="left"/>
              <w:rPr>
                <w:rFonts w:ascii="仿宋_GB2312" w:eastAsia="仿宋_GB2312" w:hAnsi="宋体" w:cs="宋体"/>
                <w:color w:val="000000"/>
              </w:rPr>
            </w:pPr>
            <w:r w:rsidRPr="00232110">
              <w:rPr>
                <w:rFonts w:ascii="仿宋_GB2312" w:eastAsia="仿宋_GB2312" w:hAnsi="宋体" w:cs="宋体" w:hint="eastAsia"/>
                <w:color w:val="000000"/>
              </w:rPr>
              <w:t>核心力量训练对高校远度项目高水平运动员专项能力影响的研究</w:t>
            </w:r>
          </w:p>
        </w:tc>
        <w:tc>
          <w:tcPr>
            <w:tcW w:w="1533" w:type="dxa"/>
            <w:shd w:val="clear" w:color="auto" w:fill="auto"/>
            <w:vAlign w:val="center"/>
          </w:tcPr>
          <w:p w:rsidR="00C52DDD" w:rsidRPr="008E563B" w:rsidRDefault="00C52DDD" w:rsidP="00C95F06">
            <w:pPr>
              <w:jc w:val="center"/>
              <w:rPr>
                <w:rFonts w:ascii="仿宋_GB2312" w:eastAsia="仿宋_GB2312"/>
                <w:szCs w:val="21"/>
              </w:rPr>
            </w:pPr>
            <w:r w:rsidRPr="008E563B">
              <w:rPr>
                <w:rFonts w:ascii="仿宋_GB2312" w:eastAsia="仿宋_GB2312" w:hint="eastAsia"/>
                <w:szCs w:val="21"/>
              </w:rPr>
              <w:t>青年科技基金</w:t>
            </w:r>
          </w:p>
        </w:tc>
        <w:tc>
          <w:tcPr>
            <w:tcW w:w="699" w:type="dxa"/>
            <w:shd w:val="clear" w:color="auto" w:fill="auto"/>
            <w:noWrap/>
            <w:vAlign w:val="center"/>
          </w:tcPr>
          <w:p w:rsidR="00C52DDD" w:rsidRPr="008E563B" w:rsidRDefault="00C52DDD" w:rsidP="008E563B">
            <w:pPr>
              <w:widowControl/>
              <w:jc w:val="center"/>
              <w:rPr>
                <w:rFonts w:ascii="仿宋_GB2312" w:eastAsia="仿宋_GB2312"/>
                <w:szCs w:val="21"/>
              </w:rPr>
            </w:pPr>
          </w:p>
        </w:tc>
      </w:tr>
      <w:tr w:rsidR="00C52DDD" w:rsidRPr="004B62E4" w:rsidTr="001C7494">
        <w:trPr>
          <w:trHeight w:val="454"/>
          <w:jc w:val="center"/>
        </w:trPr>
        <w:tc>
          <w:tcPr>
            <w:tcW w:w="700" w:type="dxa"/>
            <w:shd w:val="clear" w:color="auto" w:fill="auto"/>
            <w:noWrap/>
            <w:vAlign w:val="center"/>
          </w:tcPr>
          <w:p w:rsidR="00C52DDD" w:rsidRPr="004B62E4" w:rsidRDefault="00C52DDD" w:rsidP="00CA7C10">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t>63</w:t>
            </w:r>
          </w:p>
        </w:tc>
        <w:tc>
          <w:tcPr>
            <w:tcW w:w="854" w:type="dxa"/>
            <w:shd w:val="clear" w:color="auto" w:fill="auto"/>
            <w:vAlign w:val="center"/>
          </w:tcPr>
          <w:p w:rsidR="00C52DDD" w:rsidRDefault="00C52DDD" w:rsidP="0033384B">
            <w:pPr>
              <w:jc w:val="center"/>
              <w:rPr>
                <w:rFonts w:ascii="仿宋_GB2312" w:eastAsia="仿宋_GB2312"/>
                <w:szCs w:val="21"/>
              </w:rPr>
            </w:pPr>
            <w:r>
              <w:rPr>
                <w:rFonts w:ascii="仿宋_GB2312" w:eastAsia="仿宋_GB2312" w:hint="eastAsia"/>
                <w:szCs w:val="21"/>
              </w:rPr>
              <w:t>李艳霞</w:t>
            </w:r>
          </w:p>
        </w:tc>
        <w:tc>
          <w:tcPr>
            <w:tcW w:w="1120" w:type="dxa"/>
            <w:shd w:val="clear" w:color="auto" w:fill="auto"/>
            <w:vAlign w:val="center"/>
          </w:tcPr>
          <w:p w:rsidR="00C52DDD" w:rsidRDefault="00C52DDD" w:rsidP="0033384B">
            <w:pPr>
              <w:jc w:val="center"/>
              <w:rPr>
                <w:rFonts w:ascii="仿宋_GB2312" w:eastAsia="仿宋_GB2312"/>
                <w:szCs w:val="21"/>
              </w:rPr>
            </w:pPr>
            <w:r>
              <w:rPr>
                <w:rFonts w:ascii="仿宋_GB2312" w:eastAsia="仿宋_GB2312" w:hint="eastAsia"/>
                <w:szCs w:val="21"/>
              </w:rPr>
              <w:t>体育系</w:t>
            </w:r>
          </w:p>
        </w:tc>
        <w:tc>
          <w:tcPr>
            <w:tcW w:w="4140" w:type="dxa"/>
            <w:shd w:val="clear" w:color="auto" w:fill="auto"/>
            <w:vAlign w:val="center"/>
          </w:tcPr>
          <w:p w:rsidR="00C52DDD" w:rsidRDefault="00C52DDD" w:rsidP="0033384B">
            <w:pPr>
              <w:widowControl/>
              <w:jc w:val="left"/>
              <w:rPr>
                <w:rFonts w:ascii="仿宋_GB2312" w:eastAsia="仿宋_GB2312" w:hAnsi="宋体" w:cs="宋体"/>
                <w:color w:val="000000"/>
              </w:rPr>
            </w:pPr>
            <w:r w:rsidRPr="00232110">
              <w:rPr>
                <w:rFonts w:ascii="仿宋_GB2312" w:eastAsia="仿宋_GB2312" w:hAnsi="宋体" w:cs="宋体" w:hint="eastAsia"/>
                <w:color w:val="000000"/>
              </w:rPr>
              <w:t>美国高校大型体育场馆运营管理模式对我国高校的启示</w:t>
            </w:r>
          </w:p>
        </w:tc>
        <w:tc>
          <w:tcPr>
            <w:tcW w:w="1533" w:type="dxa"/>
            <w:shd w:val="clear" w:color="auto" w:fill="auto"/>
            <w:vAlign w:val="center"/>
          </w:tcPr>
          <w:p w:rsidR="00C52DDD" w:rsidRPr="008E563B" w:rsidRDefault="00C52DDD" w:rsidP="00C95F06">
            <w:pPr>
              <w:jc w:val="center"/>
              <w:rPr>
                <w:rFonts w:ascii="仿宋_GB2312" w:eastAsia="仿宋_GB2312"/>
                <w:szCs w:val="21"/>
              </w:rPr>
            </w:pPr>
            <w:r w:rsidRPr="008E563B">
              <w:rPr>
                <w:rFonts w:ascii="仿宋_GB2312" w:eastAsia="仿宋_GB2312" w:hint="eastAsia"/>
                <w:szCs w:val="21"/>
              </w:rPr>
              <w:t>青年科技基金</w:t>
            </w:r>
          </w:p>
        </w:tc>
        <w:tc>
          <w:tcPr>
            <w:tcW w:w="699" w:type="dxa"/>
            <w:shd w:val="clear" w:color="auto" w:fill="auto"/>
            <w:noWrap/>
            <w:vAlign w:val="center"/>
          </w:tcPr>
          <w:p w:rsidR="00C52DDD" w:rsidRPr="008E563B" w:rsidRDefault="00C52DDD" w:rsidP="008E563B">
            <w:pPr>
              <w:widowControl/>
              <w:jc w:val="center"/>
              <w:rPr>
                <w:rFonts w:ascii="仿宋_GB2312" w:eastAsia="仿宋_GB2312"/>
                <w:szCs w:val="21"/>
              </w:rPr>
            </w:pPr>
          </w:p>
        </w:tc>
      </w:tr>
      <w:tr w:rsidR="00C52DDD" w:rsidRPr="004B62E4" w:rsidTr="001C7494">
        <w:trPr>
          <w:trHeight w:val="454"/>
          <w:jc w:val="center"/>
        </w:trPr>
        <w:tc>
          <w:tcPr>
            <w:tcW w:w="700" w:type="dxa"/>
            <w:shd w:val="clear" w:color="auto" w:fill="auto"/>
            <w:noWrap/>
            <w:vAlign w:val="center"/>
          </w:tcPr>
          <w:p w:rsidR="00C52DDD" w:rsidRPr="004B62E4" w:rsidRDefault="00C52DDD" w:rsidP="00CA7C10">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t>64</w:t>
            </w:r>
          </w:p>
        </w:tc>
        <w:tc>
          <w:tcPr>
            <w:tcW w:w="854" w:type="dxa"/>
            <w:shd w:val="clear" w:color="auto" w:fill="auto"/>
            <w:vAlign w:val="center"/>
          </w:tcPr>
          <w:p w:rsidR="00C52DDD" w:rsidRDefault="00C52DDD" w:rsidP="0033384B">
            <w:pPr>
              <w:jc w:val="center"/>
              <w:rPr>
                <w:rFonts w:ascii="仿宋_GB2312" w:eastAsia="仿宋_GB2312"/>
                <w:szCs w:val="21"/>
              </w:rPr>
            </w:pPr>
            <w:r>
              <w:rPr>
                <w:rFonts w:ascii="仿宋_GB2312" w:eastAsia="仿宋_GB2312" w:hint="eastAsia"/>
                <w:szCs w:val="21"/>
              </w:rPr>
              <w:t>胡阿丽</w:t>
            </w:r>
          </w:p>
        </w:tc>
        <w:tc>
          <w:tcPr>
            <w:tcW w:w="1120" w:type="dxa"/>
            <w:shd w:val="clear" w:color="auto" w:fill="auto"/>
            <w:vAlign w:val="center"/>
          </w:tcPr>
          <w:p w:rsidR="00C52DDD" w:rsidRDefault="00C52DDD" w:rsidP="00CA7C10">
            <w:pPr>
              <w:jc w:val="center"/>
              <w:rPr>
                <w:rFonts w:ascii="仿宋_GB2312" w:eastAsia="仿宋_GB2312"/>
                <w:szCs w:val="21"/>
              </w:rPr>
            </w:pPr>
            <w:r>
              <w:rPr>
                <w:rFonts w:ascii="仿宋_GB2312" w:eastAsia="仿宋_GB2312" w:hint="eastAsia"/>
                <w:szCs w:val="21"/>
              </w:rPr>
              <w:t>马克思</w:t>
            </w:r>
          </w:p>
          <w:p w:rsidR="00C52DDD" w:rsidRDefault="00C52DDD" w:rsidP="00CA7C10">
            <w:pPr>
              <w:jc w:val="center"/>
              <w:rPr>
                <w:rFonts w:ascii="仿宋_GB2312" w:eastAsia="仿宋_GB2312"/>
                <w:szCs w:val="21"/>
              </w:rPr>
            </w:pPr>
            <w:r>
              <w:rPr>
                <w:rFonts w:ascii="仿宋_GB2312" w:eastAsia="仿宋_GB2312" w:hint="eastAsia"/>
                <w:szCs w:val="21"/>
              </w:rPr>
              <w:t>主义学院</w:t>
            </w:r>
          </w:p>
        </w:tc>
        <w:tc>
          <w:tcPr>
            <w:tcW w:w="4140" w:type="dxa"/>
            <w:shd w:val="clear" w:color="auto" w:fill="auto"/>
            <w:vAlign w:val="center"/>
          </w:tcPr>
          <w:p w:rsidR="00C52DDD" w:rsidRDefault="00C52DDD" w:rsidP="0033384B">
            <w:pPr>
              <w:widowControl/>
              <w:jc w:val="left"/>
              <w:rPr>
                <w:rFonts w:ascii="仿宋_GB2312" w:eastAsia="仿宋_GB2312" w:hAnsi="宋体" w:cs="宋体"/>
                <w:color w:val="000000"/>
              </w:rPr>
            </w:pPr>
            <w:r w:rsidRPr="00934190">
              <w:rPr>
                <w:rFonts w:ascii="仿宋_GB2312" w:eastAsia="仿宋_GB2312" w:hAnsi="宋体" w:cs="宋体" w:hint="eastAsia"/>
                <w:color w:val="000000"/>
              </w:rPr>
              <w:t>新型城镇化背景下陕西省新生代农民工就业促进机制研究</w:t>
            </w:r>
          </w:p>
        </w:tc>
        <w:tc>
          <w:tcPr>
            <w:tcW w:w="1533" w:type="dxa"/>
            <w:shd w:val="clear" w:color="auto" w:fill="auto"/>
            <w:vAlign w:val="center"/>
          </w:tcPr>
          <w:p w:rsidR="00C52DDD" w:rsidRPr="008E563B" w:rsidRDefault="00C52DDD" w:rsidP="008E563B">
            <w:pPr>
              <w:jc w:val="center"/>
              <w:rPr>
                <w:rFonts w:ascii="仿宋_GB2312" w:eastAsia="仿宋_GB2312"/>
                <w:szCs w:val="21"/>
              </w:rPr>
            </w:pPr>
            <w:r w:rsidRPr="008E563B">
              <w:rPr>
                <w:rFonts w:ascii="仿宋_GB2312" w:eastAsia="仿宋_GB2312" w:hint="eastAsia"/>
                <w:szCs w:val="21"/>
              </w:rPr>
              <w:t>青年科技基金</w:t>
            </w:r>
          </w:p>
        </w:tc>
        <w:tc>
          <w:tcPr>
            <w:tcW w:w="699" w:type="dxa"/>
            <w:shd w:val="clear" w:color="auto" w:fill="auto"/>
            <w:noWrap/>
            <w:vAlign w:val="center"/>
          </w:tcPr>
          <w:p w:rsidR="00C52DDD" w:rsidRPr="008E563B" w:rsidRDefault="00C52DDD" w:rsidP="008E563B">
            <w:pPr>
              <w:widowControl/>
              <w:jc w:val="center"/>
              <w:rPr>
                <w:rFonts w:ascii="仿宋_GB2312" w:eastAsia="仿宋_GB2312"/>
                <w:szCs w:val="21"/>
              </w:rPr>
            </w:pPr>
          </w:p>
        </w:tc>
      </w:tr>
      <w:tr w:rsidR="00C52DDD" w:rsidRPr="004B62E4" w:rsidTr="001C7494">
        <w:trPr>
          <w:trHeight w:val="454"/>
          <w:jc w:val="center"/>
        </w:trPr>
        <w:tc>
          <w:tcPr>
            <w:tcW w:w="700" w:type="dxa"/>
            <w:shd w:val="clear" w:color="auto" w:fill="auto"/>
            <w:noWrap/>
            <w:vAlign w:val="center"/>
          </w:tcPr>
          <w:p w:rsidR="00C52DDD" w:rsidRPr="004B62E4" w:rsidRDefault="00C52DDD" w:rsidP="00CA7C10">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t>65</w:t>
            </w:r>
          </w:p>
        </w:tc>
        <w:tc>
          <w:tcPr>
            <w:tcW w:w="854" w:type="dxa"/>
            <w:shd w:val="clear" w:color="auto" w:fill="auto"/>
            <w:vAlign w:val="center"/>
          </w:tcPr>
          <w:p w:rsidR="00C52DDD" w:rsidRDefault="00C52DDD" w:rsidP="0033384B">
            <w:pPr>
              <w:jc w:val="center"/>
              <w:rPr>
                <w:rFonts w:ascii="仿宋_GB2312" w:eastAsia="仿宋_GB2312"/>
                <w:szCs w:val="21"/>
              </w:rPr>
            </w:pPr>
            <w:r>
              <w:rPr>
                <w:rFonts w:ascii="仿宋_GB2312" w:eastAsia="仿宋_GB2312" w:hint="eastAsia"/>
                <w:szCs w:val="21"/>
              </w:rPr>
              <w:t>刘达迪</w:t>
            </w:r>
          </w:p>
        </w:tc>
        <w:tc>
          <w:tcPr>
            <w:tcW w:w="1120" w:type="dxa"/>
            <w:shd w:val="clear" w:color="auto" w:fill="auto"/>
            <w:vAlign w:val="center"/>
          </w:tcPr>
          <w:p w:rsidR="00C52DDD" w:rsidRDefault="00C52DDD" w:rsidP="0033384B">
            <w:pPr>
              <w:jc w:val="center"/>
              <w:rPr>
                <w:rFonts w:ascii="仿宋_GB2312" w:eastAsia="仿宋_GB2312"/>
                <w:szCs w:val="21"/>
              </w:rPr>
            </w:pPr>
            <w:r>
              <w:rPr>
                <w:rFonts w:ascii="仿宋_GB2312" w:eastAsia="仿宋_GB2312" w:hint="eastAsia"/>
                <w:szCs w:val="21"/>
              </w:rPr>
              <w:t>财务处</w:t>
            </w:r>
          </w:p>
        </w:tc>
        <w:tc>
          <w:tcPr>
            <w:tcW w:w="4140" w:type="dxa"/>
            <w:shd w:val="clear" w:color="auto" w:fill="auto"/>
            <w:vAlign w:val="center"/>
          </w:tcPr>
          <w:p w:rsidR="00C52DDD" w:rsidRDefault="00C52DDD" w:rsidP="0033384B">
            <w:pPr>
              <w:widowControl/>
              <w:jc w:val="left"/>
              <w:rPr>
                <w:rFonts w:ascii="仿宋_GB2312" w:eastAsia="仿宋_GB2312" w:hAnsi="宋体" w:cs="宋体"/>
                <w:color w:val="000000"/>
              </w:rPr>
            </w:pPr>
            <w:r w:rsidRPr="00934190">
              <w:rPr>
                <w:rFonts w:ascii="仿宋_GB2312" w:eastAsia="仿宋_GB2312" w:hAnsi="宋体" w:cs="宋体" w:hint="eastAsia"/>
                <w:color w:val="000000"/>
              </w:rPr>
              <w:t>新形势下高校财务信息化的创新发展路径</w:t>
            </w:r>
          </w:p>
        </w:tc>
        <w:tc>
          <w:tcPr>
            <w:tcW w:w="1533" w:type="dxa"/>
            <w:shd w:val="clear" w:color="auto" w:fill="auto"/>
            <w:vAlign w:val="center"/>
          </w:tcPr>
          <w:p w:rsidR="00C52DDD" w:rsidRPr="008E563B" w:rsidRDefault="00C52DDD" w:rsidP="00AD7CFE">
            <w:pPr>
              <w:jc w:val="center"/>
              <w:rPr>
                <w:rFonts w:ascii="仿宋_GB2312" w:eastAsia="仿宋_GB2312"/>
                <w:szCs w:val="21"/>
              </w:rPr>
            </w:pPr>
            <w:r w:rsidRPr="008E563B">
              <w:rPr>
                <w:rFonts w:ascii="仿宋_GB2312" w:eastAsia="仿宋_GB2312" w:hint="eastAsia"/>
                <w:szCs w:val="21"/>
              </w:rPr>
              <w:t>青年科技基金</w:t>
            </w:r>
          </w:p>
        </w:tc>
        <w:tc>
          <w:tcPr>
            <w:tcW w:w="699" w:type="dxa"/>
            <w:shd w:val="clear" w:color="auto" w:fill="auto"/>
            <w:noWrap/>
            <w:vAlign w:val="center"/>
          </w:tcPr>
          <w:p w:rsidR="00C52DDD" w:rsidRPr="008E563B" w:rsidRDefault="00C52DDD" w:rsidP="008E563B">
            <w:pPr>
              <w:widowControl/>
              <w:jc w:val="center"/>
              <w:rPr>
                <w:rFonts w:ascii="仿宋_GB2312" w:eastAsia="仿宋_GB2312"/>
                <w:szCs w:val="21"/>
              </w:rPr>
            </w:pPr>
          </w:p>
        </w:tc>
      </w:tr>
      <w:tr w:rsidR="00C52DDD" w:rsidRPr="004B62E4" w:rsidTr="001C7494">
        <w:trPr>
          <w:trHeight w:val="454"/>
          <w:jc w:val="center"/>
        </w:trPr>
        <w:tc>
          <w:tcPr>
            <w:tcW w:w="700" w:type="dxa"/>
            <w:shd w:val="clear" w:color="auto" w:fill="auto"/>
            <w:noWrap/>
            <w:vAlign w:val="center"/>
          </w:tcPr>
          <w:p w:rsidR="00C52DDD" w:rsidRPr="004B62E4" w:rsidRDefault="00C52DDD" w:rsidP="00CA7C10">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t>66</w:t>
            </w:r>
          </w:p>
        </w:tc>
        <w:tc>
          <w:tcPr>
            <w:tcW w:w="854" w:type="dxa"/>
            <w:shd w:val="clear" w:color="auto" w:fill="auto"/>
            <w:vAlign w:val="center"/>
          </w:tcPr>
          <w:p w:rsidR="00C52DDD" w:rsidRDefault="00C52DDD" w:rsidP="0033384B">
            <w:pPr>
              <w:jc w:val="center"/>
              <w:rPr>
                <w:rFonts w:ascii="仿宋_GB2312" w:eastAsia="仿宋_GB2312"/>
                <w:szCs w:val="21"/>
              </w:rPr>
            </w:pPr>
            <w:r>
              <w:rPr>
                <w:rFonts w:ascii="仿宋_GB2312" w:eastAsia="仿宋_GB2312" w:hint="eastAsia"/>
                <w:szCs w:val="21"/>
              </w:rPr>
              <w:t>冯中鹏</w:t>
            </w:r>
          </w:p>
        </w:tc>
        <w:tc>
          <w:tcPr>
            <w:tcW w:w="1120" w:type="dxa"/>
            <w:shd w:val="clear" w:color="auto" w:fill="auto"/>
            <w:vAlign w:val="center"/>
          </w:tcPr>
          <w:p w:rsidR="00C52DDD" w:rsidRDefault="00C52DDD" w:rsidP="0033384B">
            <w:pPr>
              <w:jc w:val="center"/>
              <w:rPr>
                <w:rFonts w:ascii="仿宋_GB2312" w:eastAsia="仿宋_GB2312"/>
                <w:szCs w:val="21"/>
              </w:rPr>
            </w:pPr>
            <w:r>
              <w:rPr>
                <w:rFonts w:ascii="仿宋_GB2312" w:eastAsia="仿宋_GB2312" w:hint="eastAsia"/>
                <w:szCs w:val="21"/>
              </w:rPr>
              <w:t>财务处</w:t>
            </w:r>
          </w:p>
        </w:tc>
        <w:tc>
          <w:tcPr>
            <w:tcW w:w="4140" w:type="dxa"/>
            <w:shd w:val="clear" w:color="auto" w:fill="auto"/>
            <w:vAlign w:val="center"/>
          </w:tcPr>
          <w:p w:rsidR="00C52DDD" w:rsidRDefault="00C52DDD" w:rsidP="0033384B">
            <w:pPr>
              <w:widowControl/>
              <w:jc w:val="left"/>
              <w:rPr>
                <w:rFonts w:ascii="仿宋_GB2312" w:eastAsia="仿宋_GB2312" w:hAnsi="宋体" w:cs="宋体"/>
                <w:color w:val="000000"/>
              </w:rPr>
            </w:pPr>
            <w:r w:rsidRPr="00934190">
              <w:rPr>
                <w:rFonts w:ascii="仿宋_GB2312" w:eastAsia="仿宋_GB2312" w:hAnsi="宋体" w:cs="宋体" w:hint="eastAsia"/>
                <w:color w:val="000000"/>
              </w:rPr>
              <w:t>“双一流”目标导向下高校预算绩效管理研究</w:t>
            </w:r>
          </w:p>
        </w:tc>
        <w:tc>
          <w:tcPr>
            <w:tcW w:w="1533" w:type="dxa"/>
            <w:shd w:val="clear" w:color="auto" w:fill="auto"/>
            <w:vAlign w:val="center"/>
          </w:tcPr>
          <w:p w:rsidR="00C52DDD" w:rsidRPr="008E563B" w:rsidRDefault="00C52DDD" w:rsidP="008E563B">
            <w:pPr>
              <w:jc w:val="center"/>
              <w:rPr>
                <w:rFonts w:ascii="仿宋_GB2312" w:eastAsia="仿宋_GB2312"/>
                <w:szCs w:val="21"/>
              </w:rPr>
            </w:pPr>
            <w:r w:rsidRPr="008E563B">
              <w:rPr>
                <w:rFonts w:ascii="仿宋_GB2312" w:eastAsia="仿宋_GB2312" w:hint="eastAsia"/>
                <w:szCs w:val="21"/>
              </w:rPr>
              <w:t>青年科技基金</w:t>
            </w:r>
          </w:p>
        </w:tc>
        <w:tc>
          <w:tcPr>
            <w:tcW w:w="699" w:type="dxa"/>
            <w:shd w:val="clear" w:color="auto" w:fill="auto"/>
            <w:noWrap/>
            <w:vAlign w:val="center"/>
          </w:tcPr>
          <w:p w:rsidR="00C52DDD" w:rsidRPr="008E563B" w:rsidRDefault="00C52DDD" w:rsidP="008E563B">
            <w:pPr>
              <w:widowControl/>
              <w:jc w:val="center"/>
              <w:rPr>
                <w:rFonts w:ascii="仿宋_GB2312" w:eastAsia="仿宋_GB2312"/>
                <w:szCs w:val="21"/>
              </w:rPr>
            </w:pPr>
          </w:p>
        </w:tc>
      </w:tr>
      <w:tr w:rsidR="00C52DDD" w:rsidRPr="004B62E4" w:rsidTr="001C7494">
        <w:trPr>
          <w:trHeight w:val="454"/>
          <w:jc w:val="center"/>
        </w:trPr>
        <w:tc>
          <w:tcPr>
            <w:tcW w:w="700" w:type="dxa"/>
            <w:shd w:val="clear" w:color="auto" w:fill="auto"/>
            <w:noWrap/>
            <w:vAlign w:val="center"/>
          </w:tcPr>
          <w:p w:rsidR="00C52DDD" w:rsidRPr="004B62E4" w:rsidRDefault="00C52DDD" w:rsidP="00CA7C10">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lastRenderedPageBreak/>
              <w:t>67</w:t>
            </w:r>
          </w:p>
        </w:tc>
        <w:tc>
          <w:tcPr>
            <w:tcW w:w="854" w:type="dxa"/>
            <w:shd w:val="clear" w:color="auto" w:fill="auto"/>
            <w:vAlign w:val="center"/>
          </w:tcPr>
          <w:p w:rsidR="00C52DDD" w:rsidRPr="008E563B" w:rsidRDefault="00C52DDD" w:rsidP="00C52DDD">
            <w:pPr>
              <w:jc w:val="center"/>
              <w:rPr>
                <w:rFonts w:ascii="仿宋_GB2312" w:eastAsia="仿宋_GB2312"/>
                <w:szCs w:val="21"/>
              </w:rPr>
            </w:pPr>
            <w:r>
              <w:rPr>
                <w:rFonts w:ascii="仿宋_GB2312" w:eastAsia="仿宋_GB2312" w:hint="eastAsia"/>
                <w:szCs w:val="21"/>
              </w:rPr>
              <w:t>郭正</w:t>
            </w:r>
          </w:p>
        </w:tc>
        <w:tc>
          <w:tcPr>
            <w:tcW w:w="1120" w:type="dxa"/>
            <w:shd w:val="clear" w:color="auto" w:fill="auto"/>
            <w:vAlign w:val="center"/>
          </w:tcPr>
          <w:p w:rsidR="00C52DDD" w:rsidRPr="008E563B" w:rsidRDefault="00C52DDD" w:rsidP="00AD7CFE">
            <w:pPr>
              <w:jc w:val="center"/>
              <w:rPr>
                <w:rFonts w:ascii="仿宋_GB2312" w:eastAsia="仿宋_GB2312"/>
                <w:szCs w:val="21"/>
              </w:rPr>
            </w:pPr>
            <w:r>
              <w:rPr>
                <w:rFonts w:ascii="仿宋_GB2312" w:eastAsia="仿宋_GB2312" w:hint="eastAsia"/>
                <w:szCs w:val="21"/>
              </w:rPr>
              <w:t>材料学院</w:t>
            </w:r>
          </w:p>
        </w:tc>
        <w:tc>
          <w:tcPr>
            <w:tcW w:w="4140" w:type="dxa"/>
            <w:shd w:val="clear" w:color="auto" w:fill="auto"/>
            <w:vAlign w:val="center"/>
          </w:tcPr>
          <w:p w:rsidR="00C52DDD" w:rsidRPr="00B51FC3" w:rsidRDefault="00C52DDD" w:rsidP="00AD7CFE">
            <w:pPr>
              <w:widowControl/>
              <w:jc w:val="left"/>
              <w:rPr>
                <w:rFonts w:ascii="仿宋_GB2312" w:eastAsia="仿宋_GB2312" w:hAnsi="宋体" w:cs="宋体"/>
                <w:color w:val="000000"/>
              </w:rPr>
            </w:pPr>
            <w:r w:rsidRPr="00F83756">
              <w:rPr>
                <w:rFonts w:ascii="仿宋_GB2312" w:eastAsia="仿宋_GB2312" w:hAnsi="宋体" w:cs="宋体" w:hint="eastAsia"/>
                <w:color w:val="000000"/>
              </w:rPr>
              <w:t>新媒体影响下的大学生时间管理状况研究</w:t>
            </w:r>
          </w:p>
        </w:tc>
        <w:tc>
          <w:tcPr>
            <w:tcW w:w="1533" w:type="dxa"/>
            <w:shd w:val="clear" w:color="auto" w:fill="auto"/>
            <w:vAlign w:val="center"/>
          </w:tcPr>
          <w:p w:rsidR="00C52DDD" w:rsidRDefault="00C52DDD" w:rsidP="00B443CD">
            <w:pPr>
              <w:jc w:val="center"/>
              <w:rPr>
                <w:rFonts w:ascii="仿宋_GB2312" w:eastAsia="仿宋_GB2312"/>
                <w:szCs w:val="21"/>
              </w:rPr>
            </w:pPr>
            <w:r>
              <w:rPr>
                <w:rFonts w:ascii="仿宋_GB2312" w:eastAsia="仿宋_GB2312" w:hint="eastAsia"/>
                <w:szCs w:val="21"/>
              </w:rPr>
              <w:t>辅导员</w:t>
            </w:r>
          </w:p>
          <w:p w:rsidR="00C52DDD" w:rsidRPr="008E563B" w:rsidRDefault="00C52DDD" w:rsidP="00B443CD">
            <w:pPr>
              <w:jc w:val="center"/>
              <w:rPr>
                <w:rFonts w:ascii="仿宋_GB2312" w:eastAsia="仿宋_GB2312"/>
                <w:szCs w:val="21"/>
              </w:rPr>
            </w:pPr>
            <w:r>
              <w:rPr>
                <w:rFonts w:ascii="仿宋_GB2312" w:eastAsia="仿宋_GB2312" w:hint="eastAsia"/>
                <w:szCs w:val="21"/>
              </w:rPr>
              <w:t>研究专项</w:t>
            </w:r>
          </w:p>
        </w:tc>
        <w:tc>
          <w:tcPr>
            <w:tcW w:w="699" w:type="dxa"/>
            <w:shd w:val="clear" w:color="auto" w:fill="auto"/>
            <w:noWrap/>
            <w:vAlign w:val="center"/>
          </w:tcPr>
          <w:p w:rsidR="00C52DDD" w:rsidRPr="008E563B" w:rsidRDefault="00C52DDD" w:rsidP="008E563B">
            <w:pPr>
              <w:widowControl/>
              <w:jc w:val="center"/>
              <w:rPr>
                <w:rFonts w:ascii="仿宋_GB2312" w:eastAsia="仿宋_GB2312"/>
                <w:szCs w:val="21"/>
              </w:rPr>
            </w:pPr>
          </w:p>
        </w:tc>
      </w:tr>
      <w:tr w:rsidR="00C52DDD" w:rsidRPr="004B62E4" w:rsidTr="001C7494">
        <w:trPr>
          <w:trHeight w:val="454"/>
          <w:jc w:val="center"/>
        </w:trPr>
        <w:tc>
          <w:tcPr>
            <w:tcW w:w="700" w:type="dxa"/>
            <w:shd w:val="clear" w:color="auto" w:fill="auto"/>
            <w:noWrap/>
            <w:vAlign w:val="center"/>
          </w:tcPr>
          <w:p w:rsidR="00C52DDD" w:rsidRPr="004B62E4" w:rsidRDefault="00C52DDD" w:rsidP="00CA7C10">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t>68</w:t>
            </w:r>
          </w:p>
        </w:tc>
        <w:tc>
          <w:tcPr>
            <w:tcW w:w="854" w:type="dxa"/>
            <w:shd w:val="clear" w:color="auto" w:fill="auto"/>
            <w:vAlign w:val="center"/>
          </w:tcPr>
          <w:p w:rsidR="00C52DDD" w:rsidRPr="008E563B" w:rsidRDefault="00C52DDD" w:rsidP="008E563B">
            <w:pPr>
              <w:jc w:val="center"/>
              <w:rPr>
                <w:rFonts w:ascii="仿宋_GB2312" w:eastAsia="仿宋_GB2312"/>
                <w:szCs w:val="21"/>
              </w:rPr>
            </w:pPr>
            <w:r>
              <w:rPr>
                <w:rFonts w:ascii="仿宋_GB2312" w:eastAsia="仿宋_GB2312" w:hint="eastAsia"/>
                <w:szCs w:val="21"/>
              </w:rPr>
              <w:t>胡真齐</w:t>
            </w:r>
          </w:p>
        </w:tc>
        <w:tc>
          <w:tcPr>
            <w:tcW w:w="1120" w:type="dxa"/>
            <w:shd w:val="clear" w:color="auto" w:fill="auto"/>
            <w:vAlign w:val="center"/>
          </w:tcPr>
          <w:p w:rsidR="00C52DDD" w:rsidRPr="008E563B" w:rsidRDefault="00C52DDD" w:rsidP="008E563B">
            <w:pPr>
              <w:jc w:val="center"/>
              <w:rPr>
                <w:rFonts w:ascii="仿宋_GB2312" w:eastAsia="仿宋_GB2312"/>
                <w:szCs w:val="21"/>
              </w:rPr>
            </w:pPr>
            <w:r>
              <w:rPr>
                <w:rFonts w:ascii="仿宋_GB2312" w:eastAsia="仿宋_GB2312" w:hint="eastAsia"/>
                <w:szCs w:val="21"/>
              </w:rPr>
              <w:t>信控学院</w:t>
            </w:r>
          </w:p>
        </w:tc>
        <w:tc>
          <w:tcPr>
            <w:tcW w:w="4140" w:type="dxa"/>
            <w:shd w:val="clear" w:color="auto" w:fill="auto"/>
            <w:vAlign w:val="center"/>
          </w:tcPr>
          <w:p w:rsidR="00C52DDD" w:rsidRPr="00B51FC3" w:rsidRDefault="00C52DDD" w:rsidP="00B51FC3">
            <w:pPr>
              <w:widowControl/>
              <w:jc w:val="left"/>
              <w:rPr>
                <w:rFonts w:ascii="仿宋_GB2312" w:eastAsia="仿宋_GB2312" w:hAnsi="宋体" w:cs="宋体"/>
                <w:color w:val="000000"/>
              </w:rPr>
            </w:pPr>
            <w:r w:rsidRPr="00F83756">
              <w:rPr>
                <w:rFonts w:ascii="仿宋_GB2312" w:eastAsia="仿宋_GB2312" w:hAnsi="宋体" w:cs="宋体" w:hint="eastAsia"/>
                <w:color w:val="000000"/>
              </w:rPr>
              <w:t>基于“互联网+”的高校班级学生工作管理系统的设计研究——以西安建筑科技大学为例</w:t>
            </w:r>
          </w:p>
        </w:tc>
        <w:tc>
          <w:tcPr>
            <w:tcW w:w="1533" w:type="dxa"/>
            <w:shd w:val="clear" w:color="auto" w:fill="auto"/>
            <w:vAlign w:val="center"/>
          </w:tcPr>
          <w:p w:rsidR="00C52DDD" w:rsidRDefault="00C52DDD" w:rsidP="00B443CD">
            <w:pPr>
              <w:jc w:val="center"/>
              <w:rPr>
                <w:rFonts w:ascii="仿宋_GB2312" w:eastAsia="仿宋_GB2312"/>
                <w:szCs w:val="21"/>
              </w:rPr>
            </w:pPr>
            <w:r>
              <w:rPr>
                <w:rFonts w:ascii="仿宋_GB2312" w:eastAsia="仿宋_GB2312" w:hint="eastAsia"/>
                <w:szCs w:val="21"/>
              </w:rPr>
              <w:t>辅导员</w:t>
            </w:r>
          </w:p>
          <w:p w:rsidR="00C52DDD" w:rsidRPr="008E563B" w:rsidRDefault="00C52DDD" w:rsidP="00B443CD">
            <w:pPr>
              <w:jc w:val="center"/>
              <w:rPr>
                <w:rFonts w:ascii="仿宋_GB2312" w:eastAsia="仿宋_GB2312"/>
                <w:szCs w:val="21"/>
              </w:rPr>
            </w:pPr>
            <w:r>
              <w:rPr>
                <w:rFonts w:ascii="仿宋_GB2312" w:eastAsia="仿宋_GB2312" w:hint="eastAsia"/>
                <w:szCs w:val="21"/>
              </w:rPr>
              <w:t>研究专项</w:t>
            </w:r>
          </w:p>
        </w:tc>
        <w:tc>
          <w:tcPr>
            <w:tcW w:w="699" w:type="dxa"/>
            <w:shd w:val="clear" w:color="auto" w:fill="auto"/>
            <w:noWrap/>
            <w:vAlign w:val="center"/>
          </w:tcPr>
          <w:p w:rsidR="00C52DDD" w:rsidRPr="008E563B" w:rsidRDefault="00C52DDD" w:rsidP="008E563B">
            <w:pPr>
              <w:widowControl/>
              <w:jc w:val="center"/>
              <w:rPr>
                <w:rFonts w:ascii="仿宋_GB2312" w:eastAsia="仿宋_GB2312"/>
                <w:szCs w:val="21"/>
              </w:rPr>
            </w:pPr>
          </w:p>
        </w:tc>
      </w:tr>
      <w:tr w:rsidR="00C52DDD" w:rsidRPr="004B62E4" w:rsidTr="001C7494">
        <w:trPr>
          <w:trHeight w:val="454"/>
          <w:jc w:val="center"/>
        </w:trPr>
        <w:tc>
          <w:tcPr>
            <w:tcW w:w="700" w:type="dxa"/>
            <w:shd w:val="clear" w:color="auto" w:fill="auto"/>
            <w:noWrap/>
            <w:vAlign w:val="center"/>
          </w:tcPr>
          <w:p w:rsidR="00C52DDD" w:rsidRPr="004B62E4" w:rsidRDefault="00C52DDD" w:rsidP="00CA7C10">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t>69</w:t>
            </w:r>
          </w:p>
        </w:tc>
        <w:tc>
          <w:tcPr>
            <w:tcW w:w="854" w:type="dxa"/>
            <w:shd w:val="clear" w:color="auto" w:fill="auto"/>
            <w:vAlign w:val="center"/>
          </w:tcPr>
          <w:p w:rsidR="00C52DDD" w:rsidRPr="008E563B" w:rsidRDefault="00C52DDD" w:rsidP="00C52DDD">
            <w:pPr>
              <w:jc w:val="center"/>
              <w:rPr>
                <w:rFonts w:ascii="仿宋_GB2312" w:eastAsia="仿宋_GB2312"/>
                <w:szCs w:val="21"/>
              </w:rPr>
            </w:pPr>
            <w:r>
              <w:rPr>
                <w:rFonts w:ascii="仿宋_GB2312" w:eastAsia="仿宋_GB2312" w:hint="eastAsia"/>
                <w:szCs w:val="21"/>
              </w:rPr>
              <w:t>辛欣</w:t>
            </w:r>
          </w:p>
        </w:tc>
        <w:tc>
          <w:tcPr>
            <w:tcW w:w="1120" w:type="dxa"/>
            <w:shd w:val="clear" w:color="auto" w:fill="auto"/>
            <w:vAlign w:val="center"/>
          </w:tcPr>
          <w:p w:rsidR="00C52DDD" w:rsidRPr="008E563B" w:rsidRDefault="00C52DDD" w:rsidP="008E563B">
            <w:pPr>
              <w:jc w:val="center"/>
              <w:rPr>
                <w:rFonts w:ascii="仿宋_GB2312" w:eastAsia="仿宋_GB2312"/>
                <w:szCs w:val="21"/>
              </w:rPr>
            </w:pPr>
            <w:r>
              <w:rPr>
                <w:rFonts w:ascii="仿宋_GB2312" w:eastAsia="仿宋_GB2312" w:hint="eastAsia"/>
                <w:szCs w:val="21"/>
              </w:rPr>
              <w:t>环境学院</w:t>
            </w:r>
          </w:p>
        </w:tc>
        <w:tc>
          <w:tcPr>
            <w:tcW w:w="4140" w:type="dxa"/>
            <w:shd w:val="clear" w:color="auto" w:fill="auto"/>
            <w:vAlign w:val="center"/>
          </w:tcPr>
          <w:p w:rsidR="00C52DDD" w:rsidRPr="00B51FC3" w:rsidRDefault="00C52DDD" w:rsidP="00B51FC3">
            <w:pPr>
              <w:widowControl/>
              <w:jc w:val="left"/>
              <w:rPr>
                <w:rFonts w:ascii="仿宋_GB2312" w:eastAsia="仿宋_GB2312" w:hAnsi="宋体" w:cs="宋体"/>
                <w:color w:val="000000"/>
              </w:rPr>
            </w:pPr>
            <w:r w:rsidRPr="00F83756">
              <w:rPr>
                <w:rFonts w:ascii="仿宋_GB2312" w:eastAsia="仿宋_GB2312" w:hAnsi="宋体" w:cs="宋体" w:hint="eastAsia"/>
                <w:color w:val="000000"/>
              </w:rPr>
              <w:t>普通高等学校国家奖助学金育人功能实效性研究--以西安建筑科技大学为例</w:t>
            </w:r>
          </w:p>
        </w:tc>
        <w:tc>
          <w:tcPr>
            <w:tcW w:w="1533" w:type="dxa"/>
            <w:shd w:val="clear" w:color="auto" w:fill="auto"/>
            <w:vAlign w:val="center"/>
          </w:tcPr>
          <w:p w:rsidR="00C52DDD" w:rsidRDefault="00C52DDD" w:rsidP="00B443CD">
            <w:pPr>
              <w:jc w:val="center"/>
              <w:rPr>
                <w:rFonts w:ascii="仿宋_GB2312" w:eastAsia="仿宋_GB2312"/>
                <w:szCs w:val="21"/>
              </w:rPr>
            </w:pPr>
            <w:r>
              <w:rPr>
                <w:rFonts w:ascii="仿宋_GB2312" w:eastAsia="仿宋_GB2312" w:hint="eastAsia"/>
                <w:szCs w:val="21"/>
              </w:rPr>
              <w:t>辅导员</w:t>
            </w:r>
          </w:p>
          <w:p w:rsidR="00C52DDD" w:rsidRPr="008E563B" w:rsidRDefault="00C52DDD" w:rsidP="00B443CD">
            <w:pPr>
              <w:jc w:val="center"/>
              <w:rPr>
                <w:rFonts w:ascii="仿宋_GB2312" w:eastAsia="仿宋_GB2312"/>
                <w:szCs w:val="21"/>
              </w:rPr>
            </w:pPr>
            <w:r>
              <w:rPr>
                <w:rFonts w:ascii="仿宋_GB2312" w:eastAsia="仿宋_GB2312" w:hint="eastAsia"/>
                <w:szCs w:val="21"/>
              </w:rPr>
              <w:t>研究专项</w:t>
            </w:r>
          </w:p>
        </w:tc>
        <w:tc>
          <w:tcPr>
            <w:tcW w:w="699" w:type="dxa"/>
            <w:shd w:val="clear" w:color="auto" w:fill="auto"/>
            <w:noWrap/>
            <w:vAlign w:val="center"/>
          </w:tcPr>
          <w:p w:rsidR="00C52DDD" w:rsidRPr="008E563B" w:rsidRDefault="00C52DDD" w:rsidP="008E563B">
            <w:pPr>
              <w:widowControl/>
              <w:jc w:val="center"/>
              <w:rPr>
                <w:rFonts w:ascii="仿宋_GB2312" w:eastAsia="仿宋_GB2312"/>
                <w:szCs w:val="21"/>
              </w:rPr>
            </w:pPr>
          </w:p>
        </w:tc>
      </w:tr>
      <w:tr w:rsidR="00C52DDD" w:rsidRPr="004B62E4" w:rsidTr="001C7494">
        <w:trPr>
          <w:trHeight w:val="454"/>
          <w:jc w:val="center"/>
        </w:trPr>
        <w:tc>
          <w:tcPr>
            <w:tcW w:w="700" w:type="dxa"/>
            <w:shd w:val="clear" w:color="auto" w:fill="auto"/>
            <w:noWrap/>
            <w:vAlign w:val="center"/>
          </w:tcPr>
          <w:p w:rsidR="00C52DDD" w:rsidRPr="004B62E4" w:rsidRDefault="00C52DDD" w:rsidP="00CA7C10">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t>70</w:t>
            </w:r>
          </w:p>
        </w:tc>
        <w:tc>
          <w:tcPr>
            <w:tcW w:w="854" w:type="dxa"/>
            <w:shd w:val="clear" w:color="auto" w:fill="auto"/>
            <w:vAlign w:val="center"/>
          </w:tcPr>
          <w:p w:rsidR="00C52DDD" w:rsidRPr="008E563B" w:rsidRDefault="00C52DDD" w:rsidP="00C52DDD">
            <w:pPr>
              <w:jc w:val="center"/>
              <w:rPr>
                <w:rFonts w:ascii="仿宋_GB2312" w:eastAsia="仿宋_GB2312"/>
                <w:szCs w:val="21"/>
              </w:rPr>
            </w:pPr>
            <w:r>
              <w:rPr>
                <w:rFonts w:ascii="仿宋_GB2312" w:eastAsia="仿宋_GB2312" w:hint="eastAsia"/>
                <w:szCs w:val="21"/>
              </w:rPr>
              <w:t>张雨</w:t>
            </w:r>
          </w:p>
        </w:tc>
        <w:tc>
          <w:tcPr>
            <w:tcW w:w="1120" w:type="dxa"/>
            <w:shd w:val="clear" w:color="auto" w:fill="auto"/>
            <w:vAlign w:val="center"/>
          </w:tcPr>
          <w:p w:rsidR="00C52DDD" w:rsidRPr="008E563B" w:rsidRDefault="00C52DDD" w:rsidP="008E563B">
            <w:pPr>
              <w:jc w:val="center"/>
              <w:rPr>
                <w:rFonts w:ascii="仿宋_GB2312" w:eastAsia="仿宋_GB2312"/>
                <w:szCs w:val="21"/>
              </w:rPr>
            </w:pPr>
            <w:r>
              <w:rPr>
                <w:rFonts w:ascii="仿宋_GB2312" w:eastAsia="仿宋_GB2312" w:hint="eastAsia"/>
                <w:szCs w:val="21"/>
              </w:rPr>
              <w:t>信控学院</w:t>
            </w:r>
          </w:p>
        </w:tc>
        <w:tc>
          <w:tcPr>
            <w:tcW w:w="4140" w:type="dxa"/>
            <w:shd w:val="clear" w:color="auto" w:fill="auto"/>
            <w:vAlign w:val="center"/>
          </w:tcPr>
          <w:p w:rsidR="00C52DDD" w:rsidRPr="00B51FC3" w:rsidRDefault="00C52DDD" w:rsidP="00B51FC3">
            <w:pPr>
              <w:widowControl/>
              <w:jc w:val="left"/>
              <w:rPr>
                <w:rFonts w:ascii="仿宋_GB2312" w:eastAsia="仿宋_GB2312" w:hAnsi="宋体" w:cs="宋体"/>
                <w:color w:val="000000"/>
              </w:rPr>
            </w:pPr>
            <w:r w:rsidRPr="00F83756">
              <w:rPr>
                <w:rFonts w:ascii="仿宋_GB2312" w:eastAsia="仿宋_GB2312" w:hAnsi="宋体" w:cs="宋体" w:hint="eastAsia"/>
                <w:color w:val="000000"/>
              </w:rPr>
              <w:t>社会支持视阈下90后的“留守”经历在校大学生教育管理机制构建探讨---以西安建筑科技大学为例</w:t>
            </w:r>
          </w:p>
        </w:tc>
        <w:tc>
          <w:tcPr>
            <w:tcW w:w="1533" w:type="dxa"/>
            <w:shd w:val="clear" w:color="auto" w:fill="auto"/>
            <w:vAlign w:val="center"/>
          </w:tcPr>
          <w:p w:rsidR="00C52DDD" w:rsidRDefault="00C52DDD" w:rsidP="00B443CD">
            <w:pPr>
              <w:jc w:val="center"/>
              <w:rPr>
                <w:rFonts w:ascii="仿宋_GB2312" w:eastAsia="仿宋_GB2312"/>
                <w:szCs w:val="21"/>
              </w:rPr>
            </w:pPr>
            <w:r>
              <w:rPr>
                <w:rFonts w:ascii="仿宋_GB2312" w:eastAsia="仿宋_GB2312" w:hint="eastAsia"/>
                <w:szCs w:val="21"/>
              </w:rPr>
              <w:t>辅导员</w:t>
            </w:r>
          </w:p>
          <w:p w:rsidR="00C52DDD" w:rsidRPr="008E563B" w:rsidRDefault="00C52DDD" w:rsidP="00B443CD">
            <w:pPr>
              <w:jc w:val="center"/>
              <w:rPr>
                <w:rFonts w:ascii="仿宋_GB2312" w:eastAsia="仿宋_GB2312"/>
                <w:szCs w:val="21"/>
              </w:rPr>
            </w:pPr>
            <w:r>
              <w:rPr>
                <w:rFonts w:ascii="仿宋_GB2312" w:eastAsia="仿宋_GB2312" w:hint="eastAsia"/>
                <w:szCs w:val="21"/>
              </w:rPr>
              <w:t>研究专项</w:t>
            </w:r>
          </w:p>
        </w:tc>
        <w:tc>
          <w:tcPr>
            <w:tcW w:w="699" w:type="dxa"/>
            <w:shd w:val="clear" w:color="auto" w:fill="auto"/>
            <w:noWrap/>
            <w:vAlign w:val="center"/>
          </w:tcPr>
          <w:p w:rsidR="00C52DDD" w:rsidRPr="008E563B" w:rsidRDefault="00C52DDD" w:rsidP="008E563B">
            <w:pPr>
              <w:widowControl/>
              <w:jc w:val="center"/>
              <w:rPr>
                <w:rFonts w:ascii="仿宋_GB2312" w:eastAsia="仿宋_GB2312"/>
                <w:szCs w:val="21"/>
              </w:rPr>
            </w:pPr>
          </w:p>
        </w:tc>
      </w:tr>
      <w:tr w:rsidR="00C52DDD" w:rsidRPr="004B62E4" w:rsidTr="001C7494">
        <w:trPr>
          <w:trHeight w:val="454"/>
          <w:jc w:val="center"/>
        </w:trPr>
        <w:tc>
          <w:tcPr>
            <w:tcW w:w="700" w:type="dxa"/>
            <w:shd w:val="clear" w:color="auto" w:fill="auto"/>
            <w:noWrap/>
            <w:vAlign w:val="center"/>
          </w:tcPr>
          <w:p w:rsidR="00C52DDD" w:rsidRPr="004B62E4" w:rsidRDefault="00C52DDD" w:rsidP="00CA7C10">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t>71</w:t>
            </w:r>
          </w:p>
        </w:tc>
        <w:tc>
          <w:tcPr>
            <w:tcW w:w="854" w:type="dxa"/>
            <w:shd w:val="clear" w:color="auto" w:fill="auto"/>
            <w:vAlign w:val="center"/>
          </w:tcPr>
          <w:p w:rsidR="00C52DDD" w:rsidRPr="008E563B" w:rsidRDefault="00C52DDD" w:rsidP="00C52DDD">
            <w:pPr>
              <w:jc w:val="center"/>
              <w:rPr>
                <w:rFonts w:ascii="仿宋_GB2312" w:eastAsia="仿宋_GB2312"/>
                <w:szCs w:val="21"/>
              </w:rPr>
            </w:pPr>
            <w:r>
              <w:rPr>
                <w:rFonts w:ascii="仿宋_GB2312" w:eastAsia="仿宋_GB2312" w:hint="eastAsia"/>
                <w:szCs w:val="21"/>
              </w:rPr>
              <w:t>潘登</w:t>
            </w:r>
          </w:p>
        </w:tc>
        <w:tc>
          <w:tcPr>
            <w:tcW w:w="1120" w:type="dxa"/>
            <w:shd w:val="clear" w:color="auto" w:fill="auto"/>
            <w:vAlign w:val="center"/>
          </w:tcPr>
          <w:p w:rsidR="00C52DDD" w:rsidRPr="008E563B" w:rsidRDefault="00C52DDD" w:rsidP="00AD7CFE">
            <w:pPr>
              <w:jc w:val="center"/>
              <w:rPr>
                <w:rFonts w:ascii="仿宋_GB2312" w:eastAsia="仿宋_GB2312"/>
                <w:szCs w:val="21"/>
              </w:rPr>
            </w:pPr>
            <w:r>
              <w:rPr>
                <w:rFonts w:ascii="仿宋_GB2312" w:eastAsia="仿宋_GB2312" w:hint="eastAsia"/>
                <w:szCs w:val="21"/>
              </w:rPr>
              <w:t>土木学院</w:t>
            </w:r>
          </w:p>
        </w:tc>
        <w:tc>
          <w:tcPr>
            <w:tcW w:w="4140" w:type="dxa"/>
            <w:shd w:val="clear" w:color="auto" w:fill="auto"/>
            <w:vAlign w:val="center"/>
          </w:tcPr>
          <w:p w:rsidR="00C52DDD" w:rsidRPr="00B51FC3" w:rsidRDefault="00C52DDD" w:rsidP="00AD7CFE">
            <w:pPr>
              <w:widowControl/>
              <w:jc w:val="left"/>
              <w:rPr>
                <w:rFonts w:ascii="仿宋_GB2312" w:eastAsia="仿宋_GB2312" w:hAnsi="宋体" w:cs="宋体"/>
                <w:color w:val="000000"/>
              </w:rPr>
            </w:pPr>
            <w:r w:rsidRPr="003E5C05">
              <w:rPr>
                <w:rFonts w:ascii="仿宋_GB2312" w:eastAsia="仿宋_GB2312" w:hAnsi="宋体" w:cs="宋体" w:hint="eastAsia"/>
                <w:color w:val="000000"/>
              </w:rPr>
              <w:t>“互联网+”视角下高校学风建设工作机制研究--以西安建筑科技大学土木工程学院为例</w:t>
            </w:r>
          </w:p>
        </w:tc>
        <w:tc>
          <w:tcPr>
            <w:tcW w:w="1533" w:type="dxa"/>
            <w:shd w:val="clear" w:color="auto" w:fill="auto"/>
            <w:vAlign w:val="center"/>
          </w:tcPr>
          <w:p w:rsidR="00C52DDD" w:rsidRDefault="00C52DDD" w:rsidP="00B443CD">
            <w:pPr>
              <w:jc w:val="center"/>
              <w:rPr>
                <w:rFonts w:ascii="仿宋_GB2312" w:eastAsia="仿宋_GB2312"/>
                <w:szCs w:val="21"/>
              </w:rPr>
            </w:pPr>
            <w:r>
              <w:rPr>
                <w:rFonts w:ascii="仿宋_GB2312" w:eastAsia="仿宋_GB2312" w:hint="eastAsia"/>
                <w:szCs w:val="21"/>
              </w:rPr>
              <w:t>辅导员</w:t>
            </w:r>
          </w:p>
          <w:p w:rsidR="00C52DDD" w:rsidRPr="008E563B" w:rsidRDefault="00C52DDD" w:rsidP="00B443CD">
            <w:pPr>
              <w:jc w:val="center"/>
              <w:rPr>
                <w:rFonts w:ascii="仿宋_GB2312" w:eastAsia="仿宋_GB2312"/>
                <w:szCs w:val="21"/>
              </w:rPr>
            </w:pPr>
            <w:r>
              <w:rPr>
                <w:rFonts w:ascii="仿宋_GB2312" w:eastAsia="仿宋_GB2312" w:hint="eastAsia"/>
                <w:szCs w:val="21"/>
              </w:rPr>
              <w:t>研究专项</w:t>
            </w:r>
          </w:p>
        </w:tc>
        <w:tc>
          <w:tcPr>
            <w:tcW w:w="699" w:type="dxa"/>
            <w:shd w:val="clear" w:color="auto" w:fill="auto"/>
            <w:noWrap/>
            <w:vAlign w:val="center"/>
          </w:tcPr>
          <w:p w:rsidR="00C52DDD" w:rsidRPr="008E563B" w:rsidRDefault="00C52DDD" w:rsidP="008E563B">
            <w:pPr>
              <w:widowControl/>
              <w:jc w:val="center"/>
              <w:rPr>
                <w:rFonts w:ascii="仿宋_GB2312" w:eastAsia="仿宋_GB2312"/>
                <w:szCs w:val="21"/>
              </w:rPr>
            </w:pPr>
          </w:p>
        </w:tc>
      </w:tr>
      <w:tr w:rsidR="00C52DDD" w:rsidRPr="004B62E4" w:rsidTr="001C7494">
        <w:trPr>
          <w:trHeight w:val="454"/>
          <w:jc w:val="center"/>
        </w:trPr>
        <w:tc>
          <w:tcPr>
            <w:tcW w:w="700" w:type="dxa"/>
            <w:shd w:val="clear" w:color="auto" w:fill="auto"/>
            <w:noWrap/>
            <w:vAlign w:val="center"/>
          </w:tcPr>
          <w:p w:rsidR="00C52DDD" w:rsidRPr="004B62E4" w:rsidRDefault="00C52DDD" w:rsidP="00CA7C10">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t>72</w:t>
            </w:r>
          </w:p>
        </w:tc>
        <w:tc>
          <w:tcPr>
            <w:tcW w:w="854" w:type="dxa"/>
            <w:shd w:val="clear" w:color="auto" w:fill="auto"/>
            <w:vAlign w:val="center"/>
          </w:tcPr>
          <w:p w:rsidR="00C52DDD" w:rsidRPr="008E563B" w:rsidRDefault="00C52DDD" w:rsidP="008E563B">
            <w:pPr>
              <w:jc w:val="center"/>
              <w:rPr>
                <w:rFonts w:ascii="仿宋_GB2312" w:eastAsia="仿宋_GB2312"/>
                <w:szCs w:val="21"/>
              </w:rPr>
            </w:pPr>
            <w:r>
              <w:rPr>
                <w:rFonts w:ascii="仿宋_GB2312" w:eastAsia="仿宋_GB2312" w:hint="eastAsia"/>
                <w:szCs w:val="21"/>
              </w:rPr>
              <w:t>米泽龙</w:t>
            </w:r>
          </w:p>
        </w:tc>
        <w:tc>
          <w:tcPr>
            <w:tcW w:w="1120" w:type="dxa"/>
            <w:shd w:val="clear" w:color="auto" w:fill="auto"/>
            <w:vAlign w:val="center"/>
          </w:tcPr>
          <w:p w:rsidR="00C52DDD" w:rsidRPr="008E563B" w:rsidRDefault="00C52DDD" w:rsidP="008E563B">
            <w:pPr>
              <w:jc w:val="center"/>
              <w:rPr>
                <w:rFonts w:ascii="仿宋_GB2312" w:eastAsia="仿宋_GB2312"/>
                <w:szCs w:val="21"/>
              </w:rPr>
            </w:pPr>
            <w:r>
              <w:rPr>
                <w:rFonts w:ascii="仿宋_GB2312" w:eastAsia="仿宋_GB2312" w:hint="eastAsia"/>
                <w:szCs w:val="21"/>
              </w:rPr>
              <w:t>土木学院</w:t>
            </w:r>
          </w:p>
        </w:tc>
        <w:tc>
          <w:tcPr>
            <w:tcW w:w="4140" w:type="dxa"/>
            <w:shd w:val="clear" w:color="auto" w:fill="auto"/>
            <w:vAlign w:val="center"/>
          </w:tcPr>
          <w:p w:rsidR="00C52DDD" w:rsidRPr="00B51FC3" w:rsidRDefault="00C52DDD" w:rsidP="00B51FC3">
            <w:pPr>
              <w:widowControl/>
              <w:jc w:val="left"/>
              <w:rPr>
                <w:rFonts w:ascii="仿宋_GB2312" w:eastAsia="仿宋_GB2312" w:hAnsi="宋体" w:cs="宋体"/>
                <w:color w:val="000000"/>
              </w:rPr>
            </w:pPr>
            <w:r w:rsidRPr="00957097">
              <w:rPr>
                <w:rFonts w:ascii="仿宋_GB2312" w:eastAsia="仿宋_GB2312" w:hAnsi="宋体" w:cs="宋体" w:hint="eastAsia"/>
                <w:color w:val="000000"/>
              </w:rPr>
              <w:t>“互联网+”思想政治教育载体和机制研究--以大学生主题教育网站为例</w:t>
            </w:r>
          </w:p>
        </w:tc>
        <w:tc>
          <w:tcPr>
            <w:tcW w:w="1533" w:type="dxa"/>
            <w:shd w:val="clear" w:color="auto" w:fill="auto"/>
            <w:vAlign w:val="center"/>
          </w:tcPr>
          <w:p w:rsidR="00C52DDD" w:rsidRDefault="00C52DDD" w:rsidP="00B443CD">
            <w:pPr>
              <w:jc w:val="center"/>
              <w:rPr>
                <w:rFonts w:ascii="仿宋_GB2312" w:eastAsia="仿宋_GB2312"/>
                <w:szCs w:val="21"/>
              </w:rPr>
            </w:pPr>
            <w:r>
              <w:rPr>
                <w:rFonts w:ascii="仿宋_GB2312" w:eastAsia="仿宋_GB2312" w:hint="eastAsia"/>
                <w:szCs w:val="21"/>
              </w:rPr>
              <w:t>辅导员</w:t>
            </w:r>
          </w:p>
          <w:p w:rsidR="00C52DDD" w:rsidRPr="008E563B" w:rsidRDefault="00C52DDD" w:rsidP="00B443CD">
            <w:pPr>
              <w:jc w:val="center"/>
              <w:rPr>
                <w:rFonts w:ascii="仿宋_GB2312" w:eastAsia="仿宋_GB2312"/>
                <w:szCs w:val="21"/>
              </w:rPr>
            </w:pPr>
            <w:r>
              <w:rPr>
                <w:rFonts w:ascii="仿宋_GB2312" w:eastAsia="仿宋_GB2312" w:hint="eastAsia"/>
                <w:szCs w:val="21"/>
              </w:rPr>
              <w:t>研究专项</w:t>
            </w:r>
          </w:p>
        </w:tc>
        <w:tc>
          <w:tcPr>
            <w:tcW w:w="699" w:type="dxa"/>
            <w:shd w:val="clear" w:color="auto" w:fill="auto"/>
            <w:noWrap/>
            <w:vAlign w:val="center"/>
          </w:tcPr>
          <w:p w:rsidR="00C52DDD" w:rsidRPr="008E563B" w:rsidRDefault="00C52DDD" w:rsidP="008E563B">
            <w:pPr>
              <w:widowControl/>
              <w:jc w:val="center"/>
              <w:rPr>
                <w:rFonts w:ascii="仿宋_GB2312" w:eastAsia="仿宋_GB2312"/>
                <w:szCs w:val="21"/>
              </w:rPr>
            </w:pPr>
          </w:p>
        </w:tc>
      </w:tr>
      <w:tr w:rsidR="00C52DDD" w:rsidRPr="004B62E4" w:rsidTr="001C7494">
        <w:trPr>
          <w:trHeight w:val="454"/>
          <w:jc w:val="center"/>
        </w:trPr>
        <w:tc>
          <w:tcPr>
            <w:tcW w:w="700" w:type="dxa"/>
            <w:shd w:val="clear" w:color="auto" w:fill="auto"/>
            <w:noWrap/>
            <w:vAlign w:val="center"/>
          </w:tcPr>
          <w:p w:rsidR="00C52DDD" w:rsidRPr="004B62E4" w:rsidRDefault="00C52DDD" w:rsidP="00CA7C10">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t>73</w:t>
            </w:r>
          </w:p>
        </w:tc>
        <w:tc>
          <w:tcPr>
            <w:tcW w:w="854" w:type="dxa"/>
            <w:shd w:val="clear" w:color="auto" w:fill="auto"/>
            <w:vAlign w:val="center"/>
          </w:tcPr>
          <w:p w:rsidR="00C52DDD" w:rsidRPr="008E563B" w:rsidRDefault="00C52DDD" w:rsidP="00C52DDD">
            <w:pPr>
              <w:jc w:val="center"/>
              <w:rPr>
                <w:rFonts w:ascii="仿宋_GB2312" w:eastAsia="仿宋_GB2312"/>
                <w:szCs w:val="21"/>
              </w:rPr>
            </w:pPr>
            <w:r>
              <w:rPr>
                <w:rFonts w:ascii="仿宋_GB2312" w:eastAsia="仿宋_GB2312" w:hint="eastAsia"/>
                <w:szCs w:val="21"/>
              </w:rPr>
              <w:t>田莹</w:t>
            </w:r>
          </w:p>
        </w:tc>
        <w:tc>
          <w:tcPr>
            <w:tcW w:w="1120" w:type="dxa"/>
            <w:shd w:val="clear" w:color="auto" w:fill="auto"/>
            <w:vAlign w:val="center"/>
          </w:tcPr>
          <w:p w:rsidR="00C52DDD" w:rsidRPr="008E563B" w:rsidRDefault="00C52DDD" w:rsidP="00A06D76">
            <w:pPr>
              <w:jc w:val="center"/>
              <w:rPr>
                <w:rFonts w:ascii="仿宋_GB2312" w:eastAsia="仿宋_GB2312"/>
                <w:szCs w:val="21"/>
              </w:rPr>
            </w:pPr>
            <w:r>
              <w:rPr>
                <w:rFonts w:ascii="仿宋_GB2312" w:eastAsia="仿宋_GB2312" w:hint="eastAsia"/>
                <w:szCs w:val="21"/>
              </w:rPr>
              <w:t>管理学院</w:t>
            </w:r>
          </w:p>
        </w:tc>
        <w:tc>
          <w:tcPr>
            <w:tcW w:w="4140" w:type="dxa"/>
            <w:shd w:val="clear" w:color="auto" w:fill="auto"/>
            <w:vAlign w:val="center"/>
          </w:tcPr>
          <w:p w:rsidR="00C52DDD" w:rsidRPr="00B51FC3" w:rsidRDefault="00C52DDD" w:rsidP="00B51FC3">
            <w:pPr>
              <w:widowControl/>
              <w:jc w:val="left"/>
              <w:rPr>
                <w:rFonts w:ascii="仿宋_GB2312" w:eastAsia="仿宋_GB2312" w:hAnsi="宋体" w:cs="宋体"/>
                <w:color w:val="000000"/>
              </w:rPr>
            </w:pPr>
            <w:r w:rsidRPr="00633E95">
              <w:rPr>
                <w:rFonts w:ascii="仿宋_GB2312" w:eastAsia="仿宋_GB2312" w:hAnsi="宋体" w:cs="宋体" w:hint="eastAsia"/>
                <w:color w:val="000000"/>
              </w:rPr>
              <w:t>从严治党视角下学生党员发展的考核体系研究</w:t>
            </w:r>
          </w:p>
        </w:tc>
        <w:tc>
          <w:tcPr>
            <w:tcW w:w="1533" w:type="dxa"/>
            <w:shd w:val="clear" w:color="auto" w:fill="auto"/>
            <w:vAlign w:val="center"/>
          </w:tcPr>
          <w:p w:rsidR="00C52DDD" w:rsidRDefault="00C52DDD" w:rsidP="00B51FC3">
            <w:pPr>
              <w:jc w:val="center"/>
              <w:rPr>
                <w:rFonts w:ascii="仿宋_GB2312" w:eastAsia="仿宋_GB2312"/>
                <w:szCs w:val="21"/>
              </w:rPr>
            </w:pPr>
            <w:r>
              <w:rPr>
                <w:rFonts w:ascii="仿宋_GB2312" w:eastAsia="仿宋_GB2312" w:hint="eastAsia"/>
                <w:szCs w:val="21"/>
              </w:rPr>
              <w:t>辅导员</w:t>
            </w:r>
          </w:p>
          <w:p w:rsidR="00C52DDD" w:rsidRPr="008E563B" w:rsidRDefault="00C52DDD" w:rsidP="00B51FC3">
            <w:pPr>
              <w:jc w:val="center"/>
              <w:rPr>
                <w:rFonts w:ascii="仿宋_GB2312" w:eastAsia="仿宋_GB2312"/>
                <w:szCs w:val="21"/>
              </w:rPr>
            </w:pPr>
            <w:r>
              <w:rPr>
                <w:rFonts w:ascii="仿宋_GB2312" w:eastAsia="仿宋_GB2312" w:hint="eastAsia"/>
                <w:szCs w:val="21"/>
              </w:rPr>
              <w:t>研究专项</w:t>
            </w:r>
          </w:p>
        </w:tc>
        <w:tc>
          <w:tcPr>
            <w:tcW w:w="699" w:type="dxa"/>
            <w:shd w:val="clear" w:color="auto" w:fill="auto"/>
            <w:noWrap/>
            <w:vAlign w:val="center"/>
          </w:tcPr>
          <w:p w:rsidR="00C52DDD" w:rsidRPr="008E563B" w:rsidRDefault="00C52DDD" w:rsidP="00A06D76">
            <w:pPr>
              <w:widowControl/>
              <w:jc w:val="center"/>
              <w:rPr>
                <w:rFonts w:ascii="仿宋_GB2312" w:eastAsia="仿宋_GB2312"/>
                <w:szCs w:val="21"/>
              </w:rPr>
            </w:pPr>
          </w:p>
        </w:tc>
      </w:tr>
      <w:tr w:rsidR="00C52DDD" w:rsidRPr="004B62E4" w:rsidTr="001C7494">
        <w:trPr>
          <w:trHeight w:val="454"/>
          <w:jc w:val="center"/>
        </w:trPr>
        <w:tc>
          <w:tcPr>
            <w:tcW w:w="700" w:type="dxa"/>
            <w:shd w:val="clear" w:color="auto" w:fill="auto"/>
            <w:noWrap/>
            <w:vAlign w:val="center"/>
          </w:tcPr>
          <w:p w:rsidR="00C52DDD" w:rsidRPr="004B62E4" w:rsidRDefault="00C52DDD" w:rsidP="00CA7C10">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t>74</w:t>
            </w:r>
          </w:p>
        </w:tc>
        <w:tc>
          <w:tcPr>
            <w:tcW w:w="854" w:type="dxa"/>
            <w:shd w:val="clear" w:color="auto" w:fill="auto"/>
            <w:vAlign w:val="center"/>
          </w:tcPr>
          <w:p w:rsidR="00C52DDD" w:rsidRPr="008E563B" w:rsidRDefault="00C52DDD">
            <w:pPr>
              <w:jc w:val="center"/>
              <w:rPr>
                <w:rFonts w:ascii="仿宋_GB2312" w:eastAsia="仿宋_GB2312"/>
                <w:szCs w:val="21"/>
              </w:rPr>
            </w:pPr>
            <w:r>
              <w:rPr>
                <w:rFonts w:ascii="仿宋_GB2312" w:eastAsia="仿宋_GB2312" w:hint="eastAsia"/>
                <w:szCs w:val="21"/>
              </w:rPr>
              <w:t>任斐然</w:t>
            </w:r>
          </w:p>
        </w:tc>
        <w:tc>
          <w:tcPr>
            <w:tcW w:w="1120" w:type="dxa"/>
            <w:shd w:val="clear" w:color="auto" w:fill="auto"/>
            <w:vAlign w:val="center"/>
          </w:tcPr>
          <w:p w:rsidR="00C52DDD" w:rsidRPr="008E563B" w:rsidRDefault="00C52DDD" w:rsidP="00A06D76">
            <w:pPr>
              <w:jc w:val="center"/>
              <w:rPr>
                <w:rFonts w:ascii="仿宋_GB2312" w:eastAsia="仿宋_GB2312"/>
                <w:szCs w:val="21"/>
              </w:rPr>
            </w:pPr>
            <w:r>
              <w:rPr>
                <w:rFonts w:ascii="仿宋_GB2312" w:eastAsia="仿宋_GB2312" w:hint="eastAsia"/>
                <w:szCs w:val="21"/>
              </w:rPr>
              <w:t>机电学院</w:t>
            </w:r>
          </w:p>
        </w:tc>
        <w:tc>
          <w:tcPr>
            <w:tcW w:w="4140" w:type="dxa"/>
            <w:shd w:val="clear" w:color="auto" w:fill="auto"/>
            <w:vAlign w:val="center"/>
          </w:tcPr>
          <w:p w:rsidR="00C52DDD" w:rsidRPr="00B51FC3" w:rsidRDefault="00C52DDD" w:rsidP="005276CD">
            <w:pPr>
              <w:widowControl/>
              <w:jc w:val="left"/>
              <w:rPr>
                <w:rFonts w:ascii="仿宋_GB2312" w:eastAsia="仿宋_GB2312" w:hAnsi="宋体" w:cs="宋体"/>
                <w:color w:val="000000"/>
              </w:rPr>
            </w:pPr>
            <w:r w:rsidRPr="00633E95">
              <w:rPr>
                <w:rFonts w:ascii="仿宋_GB2312" w:eastAsia="仿宋_GB2312" w:hAnsi="宋体" w:cs="宋体" w:hint="eastAsia"/>
                <w:color w:val="000000"/>
              </w:rPr>
              <w:t>新形势下高校大力推进从严治团路径方法研究</w:t>
            </w:r>
          </w:p>
        </w:tc>
        <w:tc>
          <w:tcPr>
            <w:tcW w:w="1533" w:type="dxa"/>
            <w:shd w:val="clear" w:color="auto" w:fill="auto"/>
            <w:vAlign w:val="center"/>
          </w:tcPr>
          <w:p w:rsidR="00C52DDD" w:rsidRDefault="00C52DDD" w:rsidP="00B51FC3">
            <w:pPr>
              <w:jc w:val="center"/>
              <w:rPr>
                <w:rFonts w:ascii="仿宋_GB2312" w:eastAsia="仿宋_GB2312"/>
                <w:szCs w:val="21"/>
              </w:rPr>
            </w:pPr>
            <w:r w:rsidRPr="00313D9A">
              <w:rPr>
                <w:rFonts w:ascii="仿宋_GB2312" w:eastAsia="仿宋_GB2312" w:hint="eastAsia"/>
                <w:szCs w:val="21"/>
              </w:rPr>
              <w:t>辅导员</w:t>
            </w:r>
          </w:p>
          <w:p w:rsidR="00C52DDD" w:rsidRDefault="00C52DDD" w:rsidP="00B51FC3">
            <w:pPr>
              <w:jc w:val="center"/>
            </w:pPr>
            <w:r w:rsidRPr="00313D9A">
              <w:rPr>
                <w:rFonts w:ascii="仿宋_GB2312" w:eastAsia="仿宋_GB2312" w:hint="eastAsia"/>
                <w:szCs w:val="21"/>
              </w:rPr>
              <w:t>研究专项</w:t>
            </w:r>
          </w:p>
        </w:tc>
        <w:tc>
          <w:tcPr>
            <w:tcW w:w="699" w:type="dxa"/>
            <w:shd w:val="clear" w:color="auto" w:fill="auto"/>
            <w:noWrap/>
            <w:vAlign w:val="center"/>
          </w:tcPr>
          <w:p w:rsidR="00C52DDD" w:rsidRPr="008E563B" w:rsidRDefault="00C52DDD" w:rsidP="00A06D76">
            <w:pPr>
              <w:widowControl/>
              <w:jc w:val="center"/>
              <w:rPr>
                <w:rFonts w:ascii="仿宋_GB2312" w:eastAsia="仿宋_GB2312"/>
                <w:szCs w:val="21"/>
              </w:rPr>
            </w:pPr>
          </w:p>
        </w:tc>
      </w:tr>
      <w:tr w:rsidR="00C52DDD" w:rsidRPr="004B62E4" w:rsidTr="001C7494">
        <w:trPr>
          <w:trHeight w:val="454"/>
          <w:jc w:val="center"/>
        </w:trPr>
        <w:tc>
          <w:tcPr>
            <w:tcW w:w="700" w:type="dxa"/>
            <w:shd w:val="clear" w:color="auto" w:fill="auto"/>
            <w:noWrap/>
            <w:vAlign w:val="center"/>
          </w:tcPr>
          <w:p w:rsidR="00C52DDD" w:rsidRPr="004B62E4" w:rsidRDefault="00C52DDD" w:rsidP="00CA7C10">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t>75</w:t>
            </w:r>
          </w:p>
        </w:tc>
        <w:tc>
          <w:tcPr>
            <w:tcW w:w="854" w:type="dxa"/>
            <w:shd w:val="clear" w:color="auto" w:fill="auto"/>
            <w:vAlign w:val="center"/>
          </w:tcPr>
          <w:p w:rsidR="00C52DDD" w:rsidRPr="008E563B" w:rsidRDefault="00C52DDD">
            <w:pPr>
              <w:jc w:val="center"/>
              <w:rPr>
                <w:rFonts w:ascii="仿宋_GB2312" w:eastAsia="仿宋_GB2312"/>
                <w:szCs w:val="21"/>
              </w:rPr>
            </w:pPr>
            <w:r>
              <w:rPr>
                <w:rFonts w:ascii="仿宋_GB2312" w:eastAsia="仿宋_GB2312" w:hint="eastAsia"/>
                <w:szCs w:val="21"/>
              </w:rPr>
              <w:t>孙纪伟</w:t>
            </w:r>
          </w:p>
        </w:tc>
        <w:tc>
          <w:tcPr>
            <w:tcW w:w="1120" w:type="dxa"/>
            <w:shd w:val="clear" w:color="auto" w:fill="auto"/>
            <w:vAlign w:val="center"/>
          </w:tcPr>
          <w:p w:rsidR="00C52DDD" w:rsidRPr="008E563B" w:rsidRDefault="00C52DDD" w:rsidP="00A06D76">
            <w:pPr>
              <w:jc w:val="center"/>
              <w:rPr>
                <w:rFonts w:ascii="仿宋_GB2312" w:eastAsia="仿宋_GB2312"/>
                <w:szCs w:val="21"/>
              </w:rPr>
            </w:pPr>
            <w:r>
              <w:rPr>
                <w:rFonts w:ascii="仿宋_GB2312" w:eastAsia="仿宋_GB2312" w:hint="eastAsia"/>
                <w:szCs w:val="21"/>
              </w:rPr>
              <w:t>材料学院</w:t>
            </w:r>
          </w:p>
        </w:tc>
        <w:tc>
          <w:tcPr>
            <w:tcW w:w="4140" w:type="dxa"/>
            <w:shd w:val="clear" w:color="auto" w:fill="auto"/>
            <w:vAlign w:val="center"/>
          </w:tcPr>
          <w:p w:rsidR="00C52DDD" w:rsidRPr="00B51FC3" w:rsidRDefault="00C52DDD" w:rsidP="00B51FC3">
            <w:pPr>
              <w:widowControl/>
              <w:jc w:val="left"/>
              <w:rPr>
                <w:rFonts w:ascii="仿宋_GB2312" w:eastAsia="仿宋_GB2312" w:hAnsi="宋体" w:cs="宋体"/>
                <w:color w:val="000000"/>
              </w:rPr>
            </w:pPr>
            <w:r w:rsidRPr="0033384B">
              <w:rPr>
                <w:rFonts w:ascii="仿宋_GB2312" w:eastAsia="仿宋_GB2312" w:hAnsi="宋体" w:cs="宋体" w:hint="eastAsia"/>
                <w:color w:val="000000"/>
              </w:rPr>
              <w:t>高校党建进公寓工作的实践与思考—以材料与矿资学院“材子驿站”为例</w:t>
            </w:r>
          </w:p>
        </w:tc>
        <w:tc>
          <w:tcPr>
            <w:tcW w:w="1533" w:type="dxa"/>
            <w:shd w:val="clear" w:color="auto" w:fill="auto"/>
            <w:vAlign w:val="center"/>
          </w:tcPr>
          <w:p w:rsidR="00C52DDD" w:rsidRDefault="00C52DDD" w:rsidP="00B51FC3">
            <w:pPr>
              <w:jc w:val="center"/>
              <w:rPr>
                <w:rFonts w:ascii="仿宋_GB2312" w:eastAsia="仿宋_GB2312"/>
                <w:szCs w:val="21"/>
              </w:rPr>
            </w:pPr>
            <w:r w:rsidRPr="00313D9A">
              <w:rPr>
                <w:rFonts w:ascii="仿宋_GB2312" w:eastAsia="仿宋_GB2312" w:hint="eastAsia"/>
                <w:szCs w:val="21"/>
              </w:rPr>
              <w:t>辅导员</w:t>
            </w:r>
          </w:p>
          <w:p w:rsidR="00C52DDD" w:rsidRDefault="00C52DDD" w:rsidP="00B51FC3">
            <w:pPr>
              <w:jc w:val="center"/>
            </w:pPr>
            <w:r w:rsidRPr="00313D9A">
              <w:rPr>
                <w:rFonts w:ascii="仿宋_GB2312" w:eastAsia="仿宋_GB2312" w:hint="eastAsia"/>
                <w:szCs w:val="21"/>
              </w:rPr>
              <w:t>研究专项</w:t>
            </w:r>
          </w:p>
        </w:tc>
        <w:tc>
          <w:tcPr>
            <w:tcW w:w="699" w:type="dxa"/>
            <w:shd w:val="clear" w:color="auto" w:fill="auto"/>
            <w:noWrap/>
            <w:vAlign w:val="center"/>
          </w:tcPr>
          <w:p w:rsidR="00C52DDD" w:rsidRPr="008E563B" w:rsidRDefault="00C52DDD" w:rsidP="00A06D76">
            <w:pPr>
              <w:widowControl/>
              <w:jc w:val="center"/>
              <w:rPr>
                <w:rFonts w:ascii="仿宋_GB2312" w:eastAsia="仿宋_GB2312"/>
                <w:szCs w:val="21"/>
              </w:rPr>
            </w:pPr>
          </w:p>
        </w:tc>
      </w:tr>
      <w:tr w:rsidR="00C52DDD" w:rsidRPr="004B62E4" w:rsidTr="001C7494">
        <w:trPr>
          <w:trHeight w:val="454"/>
          <w:jc w:val="center"/>
        </w:trPr>
        <w:tc>
          <w:tcPr>
            <w:tcW w:w="700" w:type="dxa"/>
            <w:shd w:val="clear" w:color="auto" w:fill="auto"/>
            <w:noWrap/>
            <w:vAlign w:val="center"/>
          </w:tcPr>
          <w:p w:rsidR="00C52DDD" w:rsidRPr="004B62E4" w:rsidRDefault="00C52DDD" w:rsidP="00CA7C10">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t>76</w:t>
            </w:r>
          </w:p>
        </w:tc>
        <w:tc>
          <w:tcPr>
            <w:tcW w:w="854" w:type="dxa"/>
            <w:shd w:val="clear" w:color="auto" w:fill="auto"/>
            <w:vAlign w:val="center"/>
          </w:tcPr>
          <w:p w:rsidR="00C52DDD" w:rsidRPr="008E563B" w:rsidRDefault="00C52DDD">
            <w:pPr>
              <w:jc w:val="center"/>
              <w:rPr>
                <w:rFonts w:ascii="仿宋_GB2312" w:eastAsia="仿宋_GB2312"/>
                <w:szCs w:val="21"/>
              </w:rPr>
            </w:pPr>
            <w:r>
              <w:rPr>
                <w:rFonts w:ascii="仿宋_GB2312" w:eastAsia="仿宋_GB2312" w:hint="eastAsia"/>
                <w:szCs w:val="21"/>
              </w:rPr>
              <w:t>徐瑞朝</w:t>
            </w:r>
          </w:p>
        </w:tc>
        <w:tc>
          <w:tcPr>
            <w:tcW w:w="1120" w:type="dxa"/>
            <w:shd w:val="clear" w:color="auto" w:fill="auto"/>
            <w:vAlign w:val="center"/>
          </w:tcPr>
          <w:p w:rsidR="00C52DDD" w:rsidRPr="008E563B" w:rsidRDefault="00C52DDD" w:rsidP="00A06D76">
            <w:pPr>
              <w:jc w:val="center"/>
              <w:rPr>
                <w:rFonts w:ascii="仿宋_GB2312" w:eastAsia="仿宋_GB2312"/>
                <w:szCs w:val="21"/>
              </w:rPr>
            </w:pPr>
            <w:r>
              <w:rPr>
                <w:rFonts w:ascii="仿宋_GB2312" w:eastAsia="仿宋_GB2312" w:hint="eastAsia"/>
                <w:szCs w:val="21"/>
              </w:rPr>
              <w:t>冶金学院</w:t>
            </w:r>
          </w:p>
        </w:tc>
        <w:tc>
          <w:tcPr>
            <w:tcW w:w="4140" w:type="dxa"/>
            <w:shd w:val="clear" w:color="auto" w:fill="auto"/>
            <w:vAlign w:val="center"/>
          </w:tcPr>
          <w:p w:rsidR="00C52DDD" w:rsidRPr="00B51FC3" w:rsidRDefault="00C52DDD" w:rsidP="00B51FC3">
            <w:pPr>
              <w:widowControl/>
              <w:jc w:val="left"/>
              <w:rPr>
                <w:rFonts w:ascii="仿宋_GB2312" w:eastAsia="仿宋_GB2312" w:hAnsi="宋体" w:cs="宋体"/>
                <w:color w:val="000000"/>
              </w:rPr>
            </w:pPr>
            <w:r w:rsidRPr="0033384B">
              <w:rPr>
                <w:rFonts w:ascii="仿宋_GB2312" w:eastAsia="仿宋_GB2312" w:hAnsi="宋体" w:cs="宋体" w:hint="eastAsia"/>
                <w:color w:val="000000"/>
              </w:rPr>
              <w:t>以“思想引领，助基人生”为平台的团员青年思想引领体系建设研究</w:t>
            </w:r>
          </w:p>
        </w:tc>
        <w:tc>
          <w:tcPr>
            <w:tcW w:w="1533" w:type="dxa"/>
            <w:shd w:val="clear" w:color="auto" w:fill="auto"/>
            <w:vAlign w:val="center"/>
          </w:tcPr>
          <w:p w:rsidR="00C52DDD" w:rsidRDefault="00C52DDD" w:rsidP="00B51FC3">
            <w:pPr>
              <w:jc w:val="center"/>
              <w:rPr>
                <w:rFonts w:ascii="仿宋_GB2312" w:eastAsia="仿宋_GB2312"/>
                <w:szCs w:val="21"/>
              </w:rPr>
            </w:pPr>
            <w:r w:rsidRPr="00313D9A">
              <w:rPr>
                <w:rFonts w:ascii="仿宋_GB2312" w:eastAsia="仿宋_GB2312" w:hint="eastAsia"/>
                <w:szCs w:val="21"/>
              </w:rPr>
              <w:t>辅导员</w:t>
            </w:r>
          </w:p>
          <w:p w:rsidR="00C52DDD" w:rsidRDefault="00C52DDD" w:rsidP="00B51FC3">
            <w:pPr>
              <w:jc w:val="center"/>
            </w:pPr>
            <w:r w:rsidRPr="00313D9A">
              <w:rPr>
                <w:rFonts w:ascii="仿宋_GB2312" w:eastAsia="仿宋_GB2312" w:hint="eastAsia"/>
                <w:szCs w:val="21"/>
              </w:rPr>
              <w:t>研究专项</w:t>
            </w:r>
          </w:p>
        </w:tc>
        <w:tc>
          <w:tcPr>
            <w:tcW w:w="699" w:type="dxa"/>
            <w:shd w:val="clear" w:color="auto" w:fill="auto"/>
            <w:noWrap/>
            <w:vAlign w:val="center"/>
          </w:tcPr>
          <w:p w:rsidR="00C52DDD" w:rsidRPr="008E563B" w:rsidRDefault="00C52DDD" w:rsidP="00A06D76">
            <w:pPr>
              <w:widowControl/>
              <w:jc w:val="center"/>
              <w:rPr>
                <w:rFonts w:ascii="仿宋_GB2312" w:eastAsia="仿宋_GB2312"/>
                <w:szCs w:val="21"/>
              </w:rPr>
            </w:pPr>
          </w:p>
        </w:tc>
      </w:tr>
      <w:tr w:rsidR="00C52DDD" w:rsidRPr="004B62E4" w:rsidTr="001C7494">
        <w:trPr>
          <w:trHeight w:val="454"/>
          <w:jc w:val="center"/>
        </w:trPr>
        <w:tc>
          <w:tcPr>
            <w:tcW w:w="700" w:type="dxa"/>
            <w:shd w:val="clear" w:color="auto" w:fill="auto"/>
            <w:noWrap/>
            <w:vAlign w:val="center"/>
          </w:tcPr>
          <w:p w:rsidR="00C52DDD" w:rsidRPr="004B62E4" w:rsidRDefault="00C52DDD" w:rsidP="00CA7C10">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t>77</w:t>
            </w:r>
          </w:p>
        </w:tc>
        <w:tc>
          <w:tcPr>
            <w:tcW w:w="854" w:type="dxa"/>
            <w:shd w:val="clear" w:color="auto" w:fill="auto"/>
            <w:vAlign w:val="center"/>
          </w:tcPr>
          <w:p w:rsidR="00C52DDD" w:rsidRPr="008E563B" w:rsidRDefault="00C52DDD" w:rsidP="00C52DDD">
            <w:pPr>
              <w:jc w:val="center"/>
              <w:rPr>
                <w:rFonts w:ascii="仿宋_GB2312" w:eastAsia="仿宋_GB2312"/>
                <w:szCs w:val="21"/>
              </w:rPr>
            </w:pPr>
            <w:r w:rsidRPr="0033384B">
              <w:rPr>
                <w:rFonts w:ascii="仿宋_GB2312" w:eastAsia="仿宋_GB2312" w:hint="eastAsia"/>
                <w:szCs w:val="21"/>
              </w:rPr>
              <w:t>张颉</w:t>
            </w:r>
          </w:p>
        </w:tc>
        <w:tc>
          <w:tcPr>
            <w:tcW w:w="1120" w:type="dxa"/>
            <w:shd w:val="clear" w:color="auto" w:fill="auto"/>
            <w:vAlign w:val="center"/>
          </w:tcPr>
          <w:p w:rsidR="00C52DDD" w:rsidRPr="008E563B" w:rsidRDefault="00C52DDD" w:rsidP="00A06D76">
            <w:pPr>
              <w:jc w:val="center"/>
              <w:rPr>
                <w:rFonts w:ascii="仿宋_GB2312" w:eastAsia="仿宋_GB2312"/>
                <w:szCs w:val="21"/>
              </w:rPr>
            </w:pPr>
            <w:r>
              <w:rPr>
                <w:rFonts w:ascii="仿宋_GB2312" w:eastAsia="仿宋_GB2312" w:hint="eastAsia"/>
                <w:szCs w:val="21"/>
              </w:rPr>
              <w:t>信控学院</w:t>
            </w:r>
          </w:p>
        </w:tc>
        <w:tc>
          <w:tcPr>
            <w:tcW w:w="4140" w:type="dxa"/>
            <w:shd w:val="clear" w:color="auto" w:fill="auto"/>
            <w:vAlign w:val="center"/>
          </w:tcPr>
          <w:p w:rsidR="00C52DDD" w:rsidRPr="00B51FC3" w:rsidRDefault="00C52DDD" w:rsidP="00B51FC3">
            <w:pPr>
              <w:widowControl/>
              <w:jc w:val="left"/>
              <w:rPr>
                <w:rFonts w:ascii="仿宋_GB2312" w:eastAsia="仿宋_GB2312" w:hAnsi="宋体" w:cs="宋体"/>
                <w:color w:val="000000"/>
              </w:rPr>
            </w:pPr>
            <w:r w:rsidRPr="0033384B">
              <w:rPr>
                <w:rFonts w:ascii="仿宋_GB2312" w:eastAsia="仿宋_GB2312" w:hAnsi="宋体" w:cs="宋体" w:hint="eastAsia"/>
                <w:color w:val="000000"/>
              </w:rPr>
              <w:t>基于大数据的大学生教育管理评估系统研究</w:t>
            </w:r>
          </w:p>
        </w:tc>
        <w:tc>
          <w:tcPr>
            <w:tcW w:w="1533" w:type="dxa"/>
            <w:shd w:val="clear" w:color="auto" w:fill="auto"/>
            <w:vAlign w:val="center"/>
          </w:tcPr>
          <w:p w:rsidR="00C52DDD" w:rsidRDefault="00C52DDD" w:rsidP="00B51FC3">
            <w:pPr>
              <w:jc w:val="center"/>
              <w:rPr>
                <w:rFonts w:ascii="仿宋_GB2312" w:eastAsia="仿宋_GB2312"/>
                <w:szCs w:val="21"/>
              </w:rPr>
            </w:pPr>
            <w:r w:rsidRPr="00313D9A">
              <w:rPr>
                <w:rFonts w:ascii="仿宋_GB2312" w:eastAsia="仿宋_GB2312" w:hint="eastAsia"/>
                <w:szCs w:val="21"/>
              </w:rPr>
              <w:t>辅导员</w:t>
            </w:r>
          </w:p>
          <w:p w:rsidR="00C52DDD" w:rsidRDefault="00C52DDD" w:rsidP="00B51FC3">
            <w:pPr>
              <w:jc w:val="center"/>
            </w:pPr>
            <w:r w:rsidRPr="00313D9A">
              <w:rPr>
                <w:rFonts w:ascii="仿宋_GB2312" w:eastAsia="仿宋_GB2312" w:hint="eastAsia"/>
                <w:szCs w:val="21"/>
              </w:rPr>
              <w:t>研究专项</w:t>
            </w:r>
          </w:p>
        </w:tc>
        <w:tc>
          <w:tcPr>
            <w:tcW w:w="699" w:type="dxa"/>
            <w:shd w:val="clear" w:color="auto" w:fill="auto"/>
            <w:noWrap/>
            <w:vAlign w:val="center"/>
          </w:tcPr>
          <w:p w:rsidR="00C52DDD" w:rsidRPr="008E563B" w:rsidRDefault="00C52DDD" w:rsidP="00A06D76">
            <w:pPr>
              <w:widowControl/>
              <w:jc w:val="center"/>
              <w:rPr>
                <w:rFonts w:ascii="仿宋_GB2312" w:eastAsia="仿宋_GB2312"/>
                <w:szCs w:val="21"/>
              </w:rPr>
            </w:pPr>
          </w:p>
        </w:tc>
      </w:tr>
      <w:tr w:rsidR="00C52DDD" w:rsidRPr="004B62E4" w:rsidTr="001C7494">
        <w:trPr>
          <w:trHeight w:val="454"/>
          <w:jc w:val="center"/>
        </w:trPr>
        <w:tc>
          <w:tcPr>
            <w:tcW w:w="700" w:type="dxa"/>
            <w:shd w:val="clear" w:color="auto" w:fill="auto"/>
            <w:noWrap/>
            <w:vAlign w:val="center"/>
          </w:tcPr>
          <w:p w:rsidR="00C52DDD" w:rsidRPr="004B62E4" w:rsidRDefault="00C52DDD" w:rsidP="00CA7C10">
            <w:pPr>
              <w:widowControl/>
              <w:jc w:val="center"/>
              <w:rPr>
                <w:rFonts w:ascii="仿宋_GB2312" w:eastAsia="仿宋_GB2312" w:hAnsi="宋体" w:cs="宋体"/>
                <w:kern w:val="0"/>
                <w:szCs w:val="21"/>
              </w:rPr>
            </w:pPr>
            <w:r w:rsidRPr="004B62E4">
              <w:rPr>
                <w:rFonts w:ascii="仿宋_GB2312" w:eastAsia="仿宋_GB2312" w:hAnsi="宋体" w:cs="宋体" w:hint="eastAsia"/>
                <w:kern w:val="0"/>
                <w:szCs w:val="21"/>
              </w:rPr>
              <w:t>78</w:t>
            </w:r>
          </w:p>
        </w:tc>
        <w:tc>
          <w:tcPr>
            <w:tcW w:w="854" w:type="dxa"/>
            <w:shd w:val="clear" w:color="auto" w:fill="auto"/>
            <w:vAlign w:val="center"/>
          </w:tcPr>
          <w:p w:rsidR="00C52DDD" w:rsidRPr="008E563B" w:rsidRDefault="00C52DDD" w:rsidP="00C52DDD">
            <w:pPr>
              <w:jc w:val="center"/>
              <w:rPr>
                <w:rFonts w:ascii="仿宋_GB2312" w:eastAsia="仿宋_GB2312"/>
                <w:szCs w:val="21"/>
              </w:rPr>
            </w:pPr>
            <w:r>
              <w:rPr>
                <w:rFonts w:ascii="仿宋_GB2312" w:eastAsia="仿宋_GB2312" w:hint="eastAsia"/>
                <w:szCs w:val="21"/>
              </w:rPr>
              <w:t>贺伟</w:t>
            </w:r>
          </w:p>
        </w:tc>
        <w:tc>
          <w:tcPr>
            <w:tcW w:w="1120" w:type="dxa"/>
            <w:shd w:val="clear" w:color="auto" w:fill="auto"/>
            <w:vAlign w:val="center"/>
          </w:tcPr>
          <w:p w:rsidR="00C52DDD" w:rsidRPr="008E563B" w:rsidRDefault="00C52DDD" w:rsidP="00A06D76">
            <w:pPr>
              <w:jc w:val="center"/>
              <w:rPr>
                <w:rFonts w:ascii="仿宋_GB2312" w:eastAsia="仿宋_GB2312"/>
                <w:szCs w:val="21"/>
              </w:rPr>
            </w:pPr>
            <w:r>
              <w:rPr>
                <w:rFonts w:ascii="仿宋_GB2312" w:eastAsia="仿宋_GB2312" w:hint="eastAsia"/>
                <w:szCs w:val="21"/>
              </w:rPr>
              <w:t>信控学院</w:t>
            </w:r>
          </w:p>
        </w:tc>
        <w:tc>
          <w:tcPr>
            <w:tcW w:w="4140" w:type="dxa"/>
            <w:shd w:val="clear" w:color="auto" w:fill="auto"/>
            <w:vAlign w:val="center"/>
          </w:tcPr>
          <w:p w:rsidR="00C52DDD" w:rsidRPr="00B51FC3" w:rsidRDefault="00C52DDD" w:rsidP="00B51FC3">
            <w:pPr>
              <w:widowControl/>
              <w:jc w:val="left"/>
              <w:rPr>
                <w:rFonts w:ascii="仿宋_GB2312" w:eastAsia="仿宋_GB2312" w:hAnsi="宋体" w:cs="宋体"/>
                <w:color w:val="000000"/>
              </w:rPr>
            </w:pPr>
            <w:r w:rsidRPr="0033384B">
              <w:rPr>
                <w:rFonts w:ascii="仿宋_GB2312" w:eastAsia="仿宋_GB2312" w:hAnsi="宋体" w:cs="宋体" w:hint="eastAsia"/>
                <w:color w:val="000000"/>
              </w:rPr>
              <w:t>高校学生工作中微信公众号影响力评价体系构建研究</w:t>
            </w:r>
          </w:p>
        </w:tc>
        <w:tc>
          <w:tcPr>
            <w:tcW w:w="1533" w:type="dxa"/>
            <w:shd w:val="clear" w:color="auto" w:fill="auto"/>
            <w:vAlign w:val="center"/>
          </w:tcPr>
          <w:p w:rsidR="00C52DDD" w:rsidRDefault="00C52DDD" w:rsidP="00B51FC3">
            <w:pPr>
              <w:jc w:val="center"/>
              <w:rPr>
                <w:rFonts w:ascii="仿宋_GB2312" w:eastAsia="仿宋_GB2312"/>
                <w:szCs w:val="21"/>
              </w:rPr>
            </w:pPr>
            <w:r w:rsidRPr="00313D9A">
              <w:rPr>
                <w:rFonts w:ascii="仿宋_GB2312" w:eastAsia="仿宋_GB2312" w:hint="eastAsia"/>
                <w:szCs w:val="21"/>
              </w:rPr>
              <w:t>辅导员</w:t>
            </w:r>
          </w:p>
          <w:p w:rsidR="00C52DDD" w:rsidRDefault="00C52DDD" w:rsidP="00B51FC3">
            <w:pPr>
              <w:jc w:val="center"/>
            </w:pPr>
            <w:r w:rsidRPr="00313D9A">
              <w:rPr>
                <w:rFonts w:ascii="仿宋_GB2312" w:eastAsia="仿宋_GB2312" w:hint="eastAsia"/>
                <w:szCs w:val="21"/>
              </w:rPr>
              <w:t>研究专项</w:t>
            </w:r>
          </w:p>
        </w:tc>
        <w:tc>
          <w:tcPr>
            <w:tcW w:w="699" w:type="dxa"/>
            <w:shd w:val="clear" w:color="auto" w:fill="auto"/>
            <w:noWrap/>
            <w:vAlign w:val="center"/>
          </w:tcPr>
          <w:p w:rsidR="00C52DDD" w:rsidRPr="008E563B" w:rsidRDefault="00C52DDD" w:rsidP="00A06D76">
            <w:pPr>
              <w:widowControl/>
              <w:jc w:val="center"/>
              <w:rPr>
                <w:rFonts w:ascii="仿宋_GB2312" w:eastAsia="仿宋_GB2312"/>
                <w:szCs w:val="21"/>
              </w:rPr>
            </w:pPr>
          </w:p>
        </w:tc>
      </w:tr>
      <w:tr w:rsidR="00C52DDD" w:rsidRPr="004B62E4" w:rsidTr="001C7494">
        <w:trPr>
          <w:trHeight w:val="454"/>
          <w:jc w:val="center"/>
        </w:trPr>
        <w:tc>
          <w:tcPr>
            <w:tcW w:w="700" w:type="dxa"/>
            <w:shd w:val="clear" w:color="auto" w:fill="auto"/>
            <w:noWrap/>
            <w:vAlign w:val="center"/>
          </w:tcPr>
          <w:p w:rsidR="00C52DDD" w:rsidRPr="004B62E4" w:rsidRDefault="00C52DDD" w:rsidP="00CA7C10">
            <w:pPr>
              <w:widowControl/>
              <w:jc w:val="center"/>
              <w:rPr>
                <w:rFonts w:ascii="仿宋_GB2312" w:eastAsia="仿宋_GB2312" w:hAnsi="宋体" w:cs="宋体"/>
                <w:kern w:val="0"/>
                <w:szCs w:val="21"/>
              </w:rPr>
            </w:pPr>
            <w:r>
              <w:rPr>
                <w:rFonts w:ascii="仿宋_GB2312" w:eastAsia="仿宋_GB2312" w:hAnsi="宋体" w:cs="宋体" w:hint="eastAsia"/>
                <w:kern w:val="0"/>
                <w:szCs w:val="21"/>
              </w:rPr>
              <w:t>79</w:t>
            </w:r>
          </w:p>
        </w:tc>
        <w:tc>
          <w:tcPr>
            <w:tcW w:w="854" w:type="dxa"/>
            <w:shd w:val="clear" w:color="auto" w:fill="auto"/>
            <w:vAlign w:val="center"/>
          </w:tcPr>
          <w:p w:rsidR="00C52DDD" w:rsidRPr="008E563B" w:rsidRDefault="00C52DDD" w:rsidP="00C52DDD">
            <w:pPr>
              <w:jc w:val="center"/>
              <w:rPr>
                <w:rFonts w:ascii="仿宋_GB2312" w:eastAsia="仿宋_GB2312"/>
                <w:szCs w:val="21"/>
              </w:rPr>
            </w:pPr>
            <w:r w:rsidRPr="001758D8">
              <w:rPr>
                <w:rFonts w:ascii="仿宋_GB2312" w:eastAsia="仿宋_GB2312" w:hint="eastAsia"/>
                <w:szCs w:val="21"/>
              </w:rPr>
              <w:t>孙浩</w:t>
            </w:r>
          </w:p>
        </w:tc>
        <w:tc>
          <w:tcPr>
            <w:tcW w:w="1120" w:type="dxa"/>
            <w:shd w:val="clear" w:color="auto" w:fill="auto"/>
            <w:vAlign w:val="center"/>
          </w:tcPr>
          <w:p w:rsidR="00C52DDD" w:rsidRPr="008E563B" w:rsidRDefault="00C52DDD" w:rsidP="00A06D76">
            <w:pPr>
              <w:jc w:val="center"/>
              <w:rPr>
                <w:rFonts w:ascii="仿宋_GB2312" w:eastAsia="仿宋_GB2312"/>
                <w:szCs w:val="21"/>
              </w:rPr>
            </w:pPr>
            <w:r>
              <w:rPr>
                <w:rFonts w:ascii="仿宋_GB2312" w:eastAsia="仿宋_GB2312" w:hint="eastAsia"/>
                <w:szCs w:val="21"/>
              </w:rPr>
              <w:t>机电学院</w:t>
            </w:r>
          </w:p>
        </w:tc>
        <w:tc>
          <w:tcPr>
            <w:tcW w:w="4140" w:type="dxa"/>
            <w:shd w:val="clear" w:color="auto" w:fill="auto"/>
            <w:vAlign w:val="center"/>
          </w:tcPr>
          <w:p w:rsidR="00C52DDD" w:rsidRPr="00B51FC3" w:rsidRDefault="00C52DDD" w:rsidP="00B51FC3">
            <w:pPr>
              <w:widowControl/>
              <w:jc w:val="left"/>
              <w:rPr>
                <w:rFonts w:ascii="仿宋_GB2312" w:eastAsia="仿宋_GB2312" w:hAnsi="宋体" w:cs="宋体"/>
                <w:color w:val="000000"/>
              </w:rPr>
            </w:pPr>
            <w:r w:rsidRPr="001758D8">
              <w:rPr>
                <w:rFonts w:ascii="仿宋_GB2312" w:eastAsia="仿宋_GB2312" w:hAnsi="宋体" w:cs="宋体" w:hint="eastAsia"/>
                <w:color w:val="000000"/>
              </w:rPr>
              <w:t>大学生就业困难群体的引导教育研究</w:t>
            </w:r>
          </w:p>
        </w:tc>
        <w:tc>
          <w:tcPr>
            <w:tcW w:w="1533" w:type="dxa"/>
            <w:shd w:val="clear" w:color="auto" w:fill="auto"/>
            <w:vAlign w:val="center"/>
          </w:tcPr>
          <w:p w:rsidR="00C52DDD" w:rsidRDefault="00C52DDD" w:rsidP="00B51FC3">
            <w:pPr>
              <w:jc w:val="center"/>
              <w:rPr>
                <w:rFonts w:ascii="仿宋_GB2312" w:eastAsia="仿宋_GB2312"/>
                <w:szCs w:val="21"/>
              </w:rPr>
            </w:pPr>
            <w:r w:rsidRPr="00313D9A">
              <w:rPr>
                <w:rFonts w:ascii="仿宋_GB2312" w:eastAsia="仿宋_GB2312" w:hint="eastAsia"/>
                <w:szCs w:val="21"/>
              </w:rPr>
              <w:t>辅导员</w:t>
            </w:r>
          </w:p>
          <w:p w:rsidR="00C52DDD" w:rsidRDefault="00C52DDD" w:rsidP="00B51FC3">
            <w:pPr>
              <w:jc w:val="center"/>
            </w:pPr>
            <w:r w:rsidRPr="00313D9A">
              <w:rPr>
                <w:rFonts w:ascii="仿宋_GB2312" w:eastAsia="仿宋_GB2312" w:hint="eastAsia"/>
                <w:szCs w:val="21"/>
              </w:rPr>
              <w:t>研究专项</w:t>
            </w:r>
          </w:p>
        </w:tc>
        <w:tc>
          <w:tcPr>
            <w:tcW w:w="699" w:type="dxa"/>
            <w:shd w:val="clear" w:color="auto" w:fill="auto"/>
            <w:noWrap/>
            <w:vAlign w:val="center"/>
          </w:tcPr>
          <w:p w:rsidR="00C52DDD" w:rsidRPr="008E563B" w:rsidRDefault="00C52DDD" w:rsidP="00A06D76">
            <w:pPr>
              <w:widowControl/>
              <w:jc w:val="center"/>
              <w:rPr>
                <w:rFonts w:ascii="仿宋_GB2312" w:eastAsia="仿宋_GB2312"/>
                <w:szCs w:val="21"/>
              </w:rPr>
            </w:pPr>
          </w:p>
        </w:tc>
      </w:tr>
      <w:tr w:rsidR="00C52DDD" w:rsidRPr="004B62E4" w:rsidTr="001C7494">
        <w:trPr>
          <w:trHeight w:val="454"/>
          <w:jc w:val="center"/>
        </w:trPr>
        <w:tc>
          <w:tcPr>
            <w:tcW w:w="700" w:type="dxa"/>
            <w:shd w:val="clear" w:color="auto" w:fill="auto"/>
            <w:noWrap/>
            <w:vAlign w:val="center"/>
          </w:tcPr>
          <w:p w:rsidR="00C52DDD" w:rsidRDefault="00C52DDD" w:rsidP="00CA7C10">
            <w:pPr>
              <w:widowControl/>
              <w:jc w:val="center"/>
              <w:rPr>
                <w:rFonts w:ascii="仿宋_GB2312" w:eastAsia="仿宋_GB2312" w:hAnsi="宋体" w:cs="宋体"/>
                <w:kern w:val="0"/>
                <w:szCs w:val="21"/>
              </w:rPr>
            </w:pPr>
            <w:r>
              <w:rPr>
                <w:rFonts w:ascii="仿宋_GB2312" w:eastAsia="仿宋_GB2312" w:hAnsi="宋体" w:cs="宋体" w:hint="eastAsia"/>
                <w:kern w:val="0"/>
                <w:szCs w:val="21"/>
              </w:rPr>
              <w:t>80</w:t>
            </w:r>
          </w:p>
        </w:tc>
        <w:tc>
          <w:tcPr>
            <w:tcW w:w="854" w:type="dxa"/>
            <w:shd w:val="clear" w:color="auto" w:fill="auto"/>
            <w:vAlign w:val="center"/>
          </w:tcPr>
          <w:p w:rsidR="00C52DDD" w:rsidRPr="008E563B" w:rsidRDefault="00C52DDD" w:rsidP="00215D2D">
            <w:pPr>
              <w:jc w:val="center"/>
              <w:rPr>
                <w:rFonts w:ascii="仿宋_GB2312" w:eastAsia="仿宋_GB2312"/>
                <w:szCs w:val="21"/>
              </w:rPr>
            </w:pPr>
            <w:r w:rsidRPr="00215D2D">
              <w:rPr>
                <w:rFonts w:ascii="仿宋_GB2312" w:eastAsia="仿宋_GB2312" w:hint="eastAsia"/>
                <w:szCs w:val="21"/>
              </w:rPr>
              <w:t>张青芸</w:t>
            </w:r>
          </w:p>
        </w:tc>
        <w:tc>
          <w:tcPr>
            <w:tcW w:w="1120" w:type="dxa"/>
            <w:shd w:val="clear" w:color="auto" w:fill="auto"/>
            <w:vAlign w:val="center"/>
          </w:tcPr>
          <w:p w:rsidR="00C52DDD" w:rsidRPr="008E563B" w:rsidRDefault="00C52DDD" w:rsidP="00A06D76">
            <w:pPr>
              <w:jc w:val="center"/>
              <w:rPr>
                <w:rFonts w:ascii="仿宋_GB2312" w:eastAsia="仿宋_GB2312"/>
                <w:szCs w:val="21"/>
              </w:rPr>
            </w:pPr>
            <w:r>
              <w:rPr>
                <w:rFonts w:ascii="仿宋_GB2312" w:eastAsia="仿宋_GB2312" w:hint="eastAsia"/>
                <w:szCs w:val="21"/>
              </w:rPr>
              <w:t>材料学院</w:t>
            </w:r>
          </w:p>
        </w:tc>
        <w:tc>
          <w:tcPr>
            <w:tcW w:w="4140" w:type="dxa"/>
            <w:shd w:val="clear" w:color="auto" w:fill="auto"/>
            <w:vAlign w:val="center"/>
          </w:tcPr>
          <w:p w:rsidR="00C52DDD" w:rsidRPr="00B51FC3" w:rsidRDefault="00C52DDD" w:rsidP="00A30AD7">
            <w:pPr>
              <w:widowControl/>
              <w:jc w:val="left"/>
              <w:rPr>
                <w:rFonts w:ascii="仿宋_GB2312" w:eastAsia="仿宋_GB2312" w:hAnsi="宋体" w:cs="宋体"/>
                <w:color w:val="000000"/>
              </w:rPr>
            </w:pPr>
            <w:r w:rsidRPr="00215D2D">
              <w:rPr>
                <w:rFonts w:ascii="仿宋_GB2312" w:eastAsia="仿宋_GB2312" w:hAnsi="宋体" w:cs="宋体" w:hint="eastAsia"/>
                <w:color w:val="000000"/>
              </w:rPr>
              <w:t>书院文化建设中对优秀传统文化的传承和借鉴研究—以西安建筑科技大学为例</w:t>
            </w:r>
          </w:p>
        </w:tc>
        <w:tc>
          <w:tcPr>
            <w:tcW w:w="1533" w:type="dxa"/>
            <w:shd w:val="clear" w:color="auto" w:fill="auto"/>
            <w:vAlign w:val="center"/>
          </w:tcPr>
          <w:p w:rsidR="00C52DDD" w:rsidRDefault="00C52DDD" w:rsidP="00B51FC3">
            <w:pPr>
              <w:jc w:val="center"/>
              <w:rPr>
                <w:rFonts w:ascii="仿宋_GB2312" w:eastAsia="仿宋_GB2312"/>
                <w:szCs w:val="21"/>
              </w:rPr>
            </w:pPr>
            <w:r w:rsidRPr="00313D9A">
              <w:rPr>
                <w:rFonts w:ascii="仿宋_GB2312" w:eastAsia="仿宋_GB2312" w:hint="eastAsia"/>
                <w:szCs w:val="21"/>
              </w:rPr>
              <w:t>辅导员</w:t>
            </w:r>
          </w:p>
          <w:p w:rsidR="00C52DDD" w:rsidRDefault="00C52DDD" w:rsidP="00B51FC3">
            <w:pPr>
              <w:jc w:val="center"/>
            </w:pPr>
            <w:r w:rsidRPr="00313D9A">
              <w:rPr>
                <w:rFonts w:ascii="仿宋_GB2312" w:eastAsia="仿宋_GB2312" w:hint="eastAsia"/>
                <w:szCs w:val="21"/>
              </w:rPr>
              <w:t>研究专项</w:t>
            </w:r>
          </w:p>
        </w:tc>
        <w:tc>
          <w:tcPr>
            <w:tcW w:w="699" w:type="dxa"/>
            <w:shd w:val="clear" w:color="auto" w:fill="auto"/>
            <w:noWrap/>
            <w:vAlign w:val="center"/>
          </w:tcPr>
          <w:p w:rsidR="00C52DDD" w:rsidRPr="008E563B" w:rsidRDefault="00C52DDD" w:rsidP="00A06D76">
            <w:pPr>
              <w:widowControl/>
              <w:jc w:val="center"/>
              <w:rPr>
                <w:rFonts w:ascii="仿宋_GB2312" w:eastAsia="仿宋_GB2312"/>
                <w:szCs w:val="21"/>
              </w:rPr>
            </w:pPr>
          </w:p>
        </w:tc>
      </w:tr>
      <w:tr w:rsidR="00C52DDD" w:rsidRPr="004B62E4" w:rsidTr="001C7494">
        <w:trPr>
          <w:trHeight w:val="454"/>
          <w:jc w:val="center"/>
        </w:trPr>
        <w:tc>
          <w:tcPr>
            <w:tcW w:w="700" w:type="dxa"/>
            <w:shd w:val="clear" w:color="auto" w:fill="auto"/>
            <w:noWrap/>
            <w:vAlign w:val="center"/>
          </w:tcPr>
          <w:p w:rsidR="00C52DDD" w:rsidRDefault="00C52DDD" w:rsidP="00CA7C10">
            <w:pPr>
              <w:widowControl/>
              <w:jc w:val="center"/>
              <w:rPr>
                <w:rFonts w:ascii="仿宋_GB2312" w:eastAsia="仿宋_GB2312" w:hAnsi="宋体" w:cs="宋体"/>
                <w:kern w:val="0"/>
                <w:szCs w:val="21"/>
              </w:rPr>
            </w:pPr>
            <w:r>
              <w:rPr>
                <w:rFonts w:ascii="仿宋_GB2312" w:eastAsia="仿宋_GB2312" w:hAnsi="宋体" w:cs="宋体" w:hint="eastAsia"/>
                <w:kern w:val="0"/>
                <w:szCs w:val="21"/>
              </w:rPr>
              <w:t>81</w:t>
            </w:r>
          </w:p>
        </w:tc>
        <w:tc>
          <w:tcPr>
            <w:tcW w:w="854" w:type="dxa"/>
            <w:shd w:val="clear" w:color="auto" w:fill="auto"/>
            <w:vAlign w:val="center"/>
          </w:tcPr>
          <w:p w:rsidR="00C52DDD" w:rsidRDefault="00C52DDD" w:rsidP="00E50B2D">
            <w:pPr>
              <w:jc w:val="center"/>
              <w:rPr>
                <w:rFonts w:ascii="仿宋_GB2312" w:eastAsia="仿宋_GB2312"/>
                <w:szCs w:val="21"/>
              </w:rPr>
            </w:pPr>
            <w:r w:rsidRPr="00E50B2D">
              <w:rPr>
                <w:rFonts w:ascii="仿宋_GB2312" w:eastAsia="仿宋_GB2312" w:hint="eastAsia"/>
                <w:szCs w:val="21"/>
              </w:rPr>
              <w:t>陈熊</w:t>
            </w:r>
          </w:p>
          <w:p w:rsidR="00C52DDD" w:rsidRPr="008E563B" w:rsidRDefault="00C52DDD" w:rsidP="00E50B2D">
            <w:pPr>
              <w:jc w:val="center"/>
              <w:rPr>
                <w:rFonts w:ascii="仿宋_GB2312" w:eastAsia="仿宋_GB2312"/>
                <w:szCs w:val="21"/>
              </w:rPr>
            </w:pPr>
            <w:r w:rsidRPr="00E50B2D">
              <w:rPr>
                <w:rFonts w:ascii="仿宋_GB2312" w:eastAsia="仿宋_GB2312" w:hint="eastAsia"/>
                <w:szCs w:val="21"/>
              </w:rPr>
              <w:t>婉君</w:t>
            </w:r>
          </w:p>
        </w:tc>
        <w:tc>
          <w:tcPr>
            <w:tcW w:w="1120" w:type="dxa"/>
            <w:shd w:val="clear" w:color="auto" w:fill="auto"/>
            <w:vAlign w:val="center"/>
          </w:tcPr>
          <w:p w:rsidR="00C52DDD" w:rsidRPr="008E563B" w:rsidRDefault="00C52DDD" w:rsidP="00A06D76">
            <w:pPr>
              <w:jc w:val="center"/>
              <w:rPr>
                <w:rFonts w:ascii="仿宋_GB2312" w:eastAsia="仿宋_GB2312"/>
                <w:szCs w:val="21"/>
              </w:rPr>
            </w:pPr>
            <w:r>
              <w:rPr>
                <w:rFonts w:ascii="仿宋_GB2312" w:eastAsia="仿宋_GB2312" w:hint="eastAsia"/>
                <w:szCs w:val="21"/>
              </w:rPr>
              <w:t>建筑学院</w:t>
            </w:r>
          </w:p>
        </w:tc>
        <w:tc>
          <w:tcPr>
            <w:tcW w:w="4140" w:type="dxa"/>
            <w:shd w:val="clear" w:color="auto" w:fill="auto"/>
            <w:vAlign w:val="center"/>
          </w:tcPr>
          <w:p w:rsidR="00C52DDD" w:rsidRPr="00B51FC3" w:rsidRDefault="00C52DDD" w:rsidP="00B51FC3">
            <w:pPr>
              <w:widowControl/>
              <w:jc w:val="left"/>
              <w:rPr>
                <w:rFonts w:ascii="仿宋_GB2312" w:eastAsia="仿宋_GB2312" w:hAnsi="宋体" w:cs="宋体"/>
                <w:color w:val="000000"/>
              </w:rPr>
            </w:pPr>
            <w:r w:rsidRPr="00E50B2D">
              <w:rPr>
                <w:rFonts w:ascii="仿宋_GB2312" w:eastAsia="仿宋_GB2312" w:hAnsi="宋体" w:cs="宋体" w:hint="eastAsia"/>
                <w:color w:val="000000"/>
              </w:rPr>
              <w:t>新媒体视域下女大学生心理危机舆情监控机制的研究</w:t>
            </w:r>
          </w:p>
        </w:tc>
        <w:tc>
          <w:tcPr>
            <w:tcW w:w="1533" w:type="dxa"/>
            <w:shd w:val="clear" w:color="auto" w:fill="auto"/>
            <w:vAlign w:val="center"/>
          </w:tcPr>
          <w:p w:rsidR="00C52DDD" w:rsidRDefault="00C52DDD" w:rsidP="00B51FC3">
            <w:pPr>
              <w:jc w:val="center"/>
              <w:rPr>
                <w:rFonts w:ascii="仿宋_GB2312" w:eastAsia="仿宋_GB2312"/>
                <w:szCs w:val="21"/>
              </w:rPr>
            </w:pPr>
            <w:r w:rsidRPr="00313D9A">
              <w:rPr>
                <w:rFonts w:ascii="仿宋_GB2312" w:eastAsia="仿宋_GB2312" w:hint="eastAsia"/>
                <w:szCs w:val="21"/>
              </w:rPr>
              <w:t>辅导员</w:t>
            </w:r>
          </w:p>
          <w:p w:rsidR="00C52DDD" w:rsidRDefault="00C52DDD" w:rsidP="00B51FC3">
            <w:pPr>
              <w:jc w:val="center"/>
            </w:pPr>
            <w:r w:rsidRPr="00313D9A">
              <w:rPr>
                <w:rFonts w:ascii="仿宋_GB2312" w:eastAsia="仿宋_GB2312" w:hint="eastAsia"/>
                <w:szCs w:val="21"/>
              </w:rPr>
              <w:t>研究专项</w:t>
            </w:r>
          </w:p>
        </w:tc>
        <w:tc>
          <w:tcPr>
            <w:tcW w:w="699" w:type="dxa"/>
            <w:shd w:val="clear" w:color="auto" w:fill="auto"/>
            <w:noWrap/>
            <w:vAlign w:val="center"/>
          </w:tcPr>
          <w:p w:rsidR="00C52DDD" w:rsidRPr="008E563B" w:rsidRDefault="00C52DDD" w:rsidP="00A06D76">
            <w:pPr>
              <w:widowControl/>
              <w:jc w:val="center"/>
              <w:rPr>
                <w:rFonts w:ascii="仿宋_GB2312" w:eastAsia="仿宋_GB2312"/>
                <w:szCs w:val="21"/>
              </w:rPr>
            </w:pPr>
          </w:p>
        </w:tc>
      </w:tr>
      <w:tr w:rsidR="00C52DDD" w:rsidRPr="004B62E4" w:rsidTr="001C7494">
        <w:trPr>
          <w:trHeight w:val="454"/>
          <w:jc w:val="center"/>
        </w:trPr>
        <w:tc>
          <w:tcPr>
            <w:tcW w:w="700" w:type="dxa"/>
            <w:shd w:val="clear" w:color="auto" w:fill="auto"/>
            <w:noWrap/>
            <w:vAlign w:val="center"/>
          </w:tcPr>
          <w:p w:rsidR="00C52DDD" w:rsidRDefault="00C52DDD" w:rsidP="00CA7C10">
            <w:pPr>
              <w:widowControl/>
              <w:jc w:val="center"/>
              <w:rPr>
                <w:rFonts w:ascii="仿宋_GB2312" w:eastAsia="仿宋_GB2312" w:hAnsi="宋体" w:cs="宋体"/>
                <w:kern w:val="0"/>
                <w:szCs w:val="21"/>
              </w:rPr>
            </w:pPr>
            <w:r>
              <w:rPr>
                <w:rFonts w:ascii="仿宋_GB2312" w:eastAsia="仿宋_GB2312" w:hAnsi="宋体" w:cs="宋体" w:hint="eastAsia"/>
                <w:kern w:val="0"/>
                <w:szCs w:val="21"/>
              </w:rPr>
              <w:t>82</w:t>
            </w:r>
          </w:p>
        </w:tc>
        <w:tc>
          <w:tcPr>
            <w:tcW w:w="854" w:type="dxa"/>
            <w:shd w:val="clear" w:color="auto" w:fill="auto"/>
            <w:vAlign w:val="center"/>
          </w:tcPr>
          <w:p w:rsidR="00C52DDD" w:rsidRPr="008E563B" w:rsidRDefault="00C52DDD">
            <w:pPr>
              <w:jc w:val="center"/>
              <w:rPr>
                <w:rFonts w:ascii="仿宋_GB2312" w:eastAsia="仿宋_GB2312"/>
                <w:szCs w:val="21"/>
              </w:rPr>
            </w:pPr>
            <w:r>
              <w:rPr>
                <w:rFonts w:ascii="仿宋_GB2312" w:eastAsia="仿宋_GB2312" w:hint="eastAsia"/>
                <w:szCs w:val="21"/>
              </w:rPr>
              <w:t>李鹏程</w:t>
            </w:r>
          </w:p>
        </w:tc>
        <w:tc>
          <w:tcPr>
            <w:tcW w:w="1120" w:type="dxa"/>
            <w:shd w:val="clear" w:color="auto" w:fill="auto"/>
            <w:vAlign w:val="center"/>
          </w:tcPr>
          <w:p w:rsidR="00C52DDD" w:rsidRPr="008E563B" w:rsidRDefault="00C52DDD" w:rsidP="00A06D76">
            <w:pPr>
              <w:jc w:val="center"/>
              <w:rPr>
                <w:rFonts w:ascii="仿宋_GB2312" w:eastAsia="仿宋_GB2312"/>
                <w:szCs w:val="21"/>
              </w:rPr>
            </w:pPr>
            <w:r>
              <w:rPr>
                <w:rFonts w:ascii="仿宋_GB2312" w:eastAsia="仿宋_GB2312" w:hint="eastAsia"/>
                <w:szCs w:val="21"/>
              </w:rPr>
              <w:t>理学院</w:t>
            </w:r>
          </w:p>
        </w:tc>
        <w:tc>
          <w:tcPr>
            <w:tcW w:w="4140" w:type="dxa"/>
            <w:shd w:val="clear" w:color="auto" w:fill="auto"/>
            <w:vAlign w:val="center"/>
          </w:tcPr>
          <w:p w:rsidR="00C52DDD" w:rsidRPr="00B51FC3" w:rsidRDefault="00C52DDD" w:rsidP="00B51FC3">
            <w:pPr>
              <w:widowControl/>
              <w:jc w:val="left"/>
              <w:rPr>
                <w:rFonts w:ascii="仿宋_GB2312" w:eastAsia="仿宋_GB2312" w:hAnsi="宋体" w:cs="宋体"/>
                <w:color w:val="000000"/>
              </w:rPr>
            </w:pPr>
            <w:r w:rsidRPr="000D1512">
              <w:rPr>
                <w:rFonts w:ascii="仿宋_GB2312" w:eastAsia="仿宋_GB2312" w:hAnsi="宋体" w:cs="宋体" w:hint="eastAsia"/>
                <w:color w:val="000000"/>
              </w:rPr>
              <w:t>新形势下高校活力团支部提升研究-以西安建筑科技大学为例</w:t>
            </w:r>
          </w:p>
        </w:tc>
        <w:tc>
          <w:tcPr>
            <w:tcW w:w="1533" w:type="dxa"/>
            <w:shd w:val="clear" w:color="auto" w:fill="auto"/>
            <w:vAlign w:val="center"/>
          </w:tcPr>
          <w:p w:rsidR="00C52DDD" w:rsidRDefault="00C52DDD" w:rsidP="00B51FC3">
            <w:pPr>
              <w:jc w:val="center"/>
              <w:rPr>
                <w:rFonts w:ascii="仿宋_GB2312" w:eastAsia="仿宋_GB2312"/>
                <w:szCs w:val="21"/>
              </w:rPr>
            </w:pPr>
            <w:r w:rsidRPr="00313D9A">
              <w:rPr>
                <w:rFonts w:ascii="仿宋_GB2312" w:eastAsia="仿宋_GB2312" w:hint="eastAsia"/>
                <w:szCs w:val="21"/>
              </w:rPr>
              <w:t>辅导员</w:t>
            </w:r>
          </w:p>
          <w:p w:rsidR="00C52DDD" w:rsidRDefault="00C52DDD" w:rsidP="00B51FC3">
            <w:pPr>
              <w:jc w:val="center"/>
            </w:pPr>
            <w:r w:rsidRPr="00313D9A">
              <w:rPr>
                <w:rFonts w:ascii="仿宋_GB2312" w:eastAsia="仿宋_GB2312" w:hint="eastAsia"/>
                <w:szCs w:val="21"/>
              </w:rPr>
              <w:t>研究专项</w:t>
            </w:r>
          </w:p>
        </w:tc>
        <w:tc>
          <w:tcPr>
            <w:tcW w:w="699" w:type="dxa"/>
            <w:shd w:val="clear" w:color="auto" w:fill="auto"/>
            <w:noWrap/>
            <w:vAlign w:val="center"/>
          </w:tcPr>
          <w:p w:rsidR="00C52DDD" w:rsidRPr="008E563B" w:rsidRDefault="00C52DDD" w:rsidP="00A06D76">
            <w:pPr>
              <w:widowControl/>
              <w:jc w:val="center"/>
              <w:rPr>
                <w:rFonts w:ascii="仿宋_GB2312" w:eastAsia="仿宋_GB2312"/>
                <w:szCs w:val="21"/>
              </w:rPr>
            </w:pPr>
          </w:p>
        </w:tc>
      </w:tr>
      <w:tr w:rsidR="00C52DDD" w:rsidRPr="004B62E4" w:rsidTr="001C7494">
        <w:trPr>
          <w:trHeight w:val="454"/>
          <w:jc w:val="center"/>
        </w:trPr>
        <w:tc>
          <w:tcPr>
            <w:tcW w:w="700" w:type="dxa"/>
            <w:shd w:val="clear" w:color="auto" w:fill="auto"/>
            <w:noWrap/>
            <w:vAlign w:val="center"/>
          </w:tcPr>
          <w:p w:rsidR="00C52DDD" w:rsidRDefault="00C52DDD" w:rsidP="00CA7C10">
            <w:pPr>
              <w:widowControl/>
              <w:jc w:val="center"/>
              <w:rPr>
                <w:rFonts w:ascii="仿宋_GB2312" w:eastAsia="仿宋_GB2312" w:hAnsi="宋体" w:cs="宋体"/>
                <w:kern w:val="0"/>
                <w:szCs w:val="21"/>
              </w:rPr>
            </w:pPr>
            <w:r>
              <w:rPr>
                <w:rFonts w:ascii="仿宋_GB2312" w:eastAsia="仿宋_GB2312" w:hAnsi="宋体" w:cs="宋体" w:hint="eastAsia"/>
                <w:kern w:val="0"/>
                <w:szCs w:val="21"/>
              </w:rPr>
              <w:t>83</w:t>
            </w:r>
          </w:p>
        </w:tc>
        <w:tc>
          <w:tcPr>
            <w:tcW w:w="854" w:type="dxa"/>
            <w:shd w:val="clear" w:color="auto" w:fill="auto"/>
            <w:vAlign w:val="center"/>
          </w:tcPr>
          <w:p w:rsidR="00C52DDD" w:rsidRPr="008E563B" w:rsidRDefault="00C52DDD" w:rsidP="00C52DDD">
            <w:pPr>
              <w:jc w:val="center"/>
              <w:rPr>
                <w:rFonts w:ascii="仿宋_GB2312" w:eastAsia="仿宋_GB2312"/>
                <w:szCs w:val="21"/>
              </w:rPr>
            </w:pPr>
            <w:r>
              <w:rPr>
                <w:rFonts w:ascii="仿宋_GB2312" w:eastAsia="仿宋_GB2312" w:hint="eastAsia"/>
                <w:szCs w:val="21"/>
              </w:rPr>
              <w:t>刘雯</w:t>
            </w:r>
          </w:p>
        </w:tc>
        <w:tc>
          <w:tcPr>
            <w:tcW w:w="1120" w:type="dxa"/>
            <w:shd w:val="clear" w:color="auto" w:fill="auto"/>
            <w:vAlign w:val="center"/>
          </w:tcPr>
          <w:p w:rsidR="00C52DDD" w:rsidRPr="008E563B" w:rsidRDefault="00C52DDD" w:rsidP="00A06D76">
            <w:pPr>
              <w:jc w:val="center"/>
              <w:rPr>
                <w:rFonts w:ascii="仿宋_GB2312" w:eastAsia="仿宋_GB2312"/>
                <w:szCs w:val="21"/>
              </w:rPr>
            </w:pPr>
            <w:r>
              <w:rPr>
                <w:rFonts w:ascii="仿宋_GB2312" w:eastAsia="仿宋_GB2312" w:hint="eastAsia"/>
                <w:szCs w:val="21"/>
              </w:rPr>
              <w:t>文学院</w:t>
            </w:r>
          </w:p>
        </w:tc>
        <w:tc>
          <w:tcPr>
            <w:tcW w:w="4140" w:type="dxa"/>
            <w:shd w:val="clear" w:color="auto" w:fill="auto"/>
            <w:vAlign w:val="center"/>
          </w:tcPr>
          <w:p w:rsidR="00C52DDD" w:rsidRPr="00B51FC3" w:rsidRDefault="00C52DDD" w:rsidP="00B51FC3">
            <w:pPr>
              <w:widowControl/>
              <w:jc w:val="left"/>
              <w:rPr>
                <w:rFonts w:ascii="仿宋_GB2312" w:eastAsia="仿宋_GB2312" w:hAnsi="宋体" w:cs="宋体"/>
                <w:color w:val="000000"/>
              </w:rPr>
            </w:pPr>
            <w:r w:rsidRPr="000D1512">
              <w:rPr>
                <w:rFonts w:ascii="仿宋_GB2312" w:eastAsia="仿宋_GB2312" w:hAnsi="宋体" w:cs="宋体" w:hint="eastAsia"/>
                <w:color w:val="000000"/>
              </w:rPr>
              <w:t>95后女大学生人际适应现状调查研究及分析--以文学院女生为例</w:t>
            </w:r>
          </w:p>
        </w:tc>
        <w:tc>
          <w:tcPr>
            <w:tcW w:w="1533" w:type="dxa"/>
            <w:shd w:val="clear" w:color="auto" w:fill="auto"/>
            <w:vAlign w:val="center"/>
          </w:tcPr>
          <w:p w:rsidR="00C52DDD" w:rsidRDefault="00C52DDD" w:rsidP="00B51FC3">
            <w:pPr>
              <w:jc w:val="center"/>
              <w:rPr>
                <w:rFonts w:ascii="仿宋_GB2312" w:eastAsia="仿宋_GB2312"/>
                <w:szCs w:val="21"/>
              </w:rPr>
            </w:pPr>
            <w:r w:rsidRPr="00313D9A">
              <w:rPr>
                <w:rFonts w:ascii="仿宋_GB2312" w:eastAsia="仿宋_GB2312" w:hint="eastAsia"/>
                <w:szCs w:val="21"/>
              </w:rPr>
              <w:t>辅导员</w:t>
            </w:r>
          </w:p>
          <w:p w:rsidR="00C52DDD" w:rsidRDefault="00C52DDD" w:rsidP="00B51FC3">
            <w:pPr>
              <w:jc w:val="center"/>
            </w:pPr>
            <w:r w:rsidRPr="00313D9A">
              <w:rPr>
                <w:rFonts w:ascii="仿宋_GB2312" w:eastAsia="仿宋_GB2312" w:hint="eastAsia"/>
                <w:szCs w:val="21"/>
              </w:rPr>
              <w:t>研究专项</w:t>
            </w:r>
          </w:p>
        </w:tc>
        <w:tc>
          <w:tcPr>
            <w:tcW w:w="699" w:type="dxa"/>
            <w:shd w:val="clear" w:color="auto" w:fill="auto"/>
            <w:noWrap/>
            <w:vAlign w:val="center"/>
          </w:tcPr>
          <w:p w:rsidR="00C52DDD" w:rsidRPr="008E563B" w:rsidRDefault="00C52DDD" w:rsidP="00A06D76">
            <w:pPr>
              <w:widowControl/>
              <w:jc w:val="center"/>
              <w:rPr>
                <w:rFonts w:ascii="仿宋_GB2312" w:eastAsia="仿宋_GB2312"/>
                <w:szCs w:val="21"/>
              </w:rPr>
            </w:pPr>
          </w:p>
        </w:tc>
      </w:tr>
      <w:tr w:rsidR="00C52DDD" w:rsidRPr="004B62E4" w:rsidTr="001C7494">
        <w:trPr>
          <w:trHeight w:val="454"/>
          <w:jc w:val="center"/>
        </w:trPr>
        <w:tc>
          <w:tcPr>
            <w:tcW w:w="700" w:type="dxa"/>
            <w:shd w:val="clear" w:color="auto" w:fill="auto"/>
            <w:noWrap/>
            <w:vAlign w:val="center"/>
          </w:tcPr>
          <w:p w:rsidR="00C52DDD" w:rsidRDefault="00C52DDD" w:rsidP="00A06D76">
            <w:pPr>
              <w:widowControl/>
              <w:jc w:val="center"/>
              <w:rPr>
                <w:rFonts w:ascii="仿宋_GB2312" w:eastAsia="仿宋_GB2312" w:hAnsi="宋体" w:cs="宋体"/>
                <w:kern w:val="0"/>
                <w:szCs w:val="21"/>
              </w:rPr>
            </w:pPr>
            <w:r>
              <w:rPr>
                <w:rFonts w:ascii="仿宋_GB2312" w:eastAsia="仿宋_GB2312" w:hAnsi="宋体" w:cs="宋体" w:hint="eastAsia"/>
                <w:kern w:val="0"/>
                <w:szCs w:val="21"/>
              </w:rPr>
              <w:t>84</w:t>
            </w:r>
          </w:p>
        </w:tc>
        <w:tc>
          <w:tcPr>
            <w:tcW w:w="854" w:type="dxa"/>
            <w:shd w:val="clear" w:color="auto" w:fill="auto"/>
            <w:vAlign w:val="center"/>
          </w:tcPr>
          <w:p w:rsidR="00C52DDD" w:rsidRPr="008E563B" w:rsidRDefault="00C52DDD" w:rsidP="00C52DDD">
            <w:pPr>
              <w:jc w:val="center"/>
              <w:rPr>
                <w:rFonts w:ascii="仿宋_GB2312" w:eastAsia="仿宋_GB2312"/>
                <w:szCs w:val="21"/>
              </w:rPr>
            </w:pPr>
            <w:r>
              <w:rPr>
                <w:rFonts w:ascii="仿宋_GB2312" w:eastAsia="仿宋_GB2312" w:hint="eastAsia"/>
                <w:szCs w:val="21"/>
              </w:rPr>
              <w:t>康彦</w:t>
            </w:r>
          </w:p>
        </w:tc>
        <w:tc>
          <w:tcPr>
            <w:tcW w:w="1120" w:type="dxa"/>
            <w:shd w:val="clear" w:color="auto" w:fill="auto"/>
            <w:vAlign w:val="center"/>
          </w:tcPr>
          <w:p w:rsidR="00C52DDD" w:rsidRPr="008E563B" w:rsidRDefault="00C52DDD" w:rsidP="00A06D76">
            <w:pPr>
              <w:jc w:val="center"/>
              <w:rPr>
                <w:rFonts w:ascii="仿宋_GB2312" w:eastAsia="仿宋_GB2312"/>
                <w:szCs w:val="21"/>
              </w:rPr>
            </w:pPr>
            <w:r>
              <w:rPr>
                <w:rFonts w:ascii="仿宋_GB2312" w:eastAsia="仿宋_GB2312" w:hint="eastAsia"/>
                <w:szCs w:val="21"/>
              </w:rPr>
              <w:t>冶金学院</w:t>
            </w:r>
          </w:p>
        </w:tc>
        <w:tc>
          <w:tcPr>
            <w:tcW w:w="4140" w:type="dxa"/>
            <w:shd w:val="clear" w:color="auto" w:fill="auto"/>
            <w:vAlign w:val="center"/>
          </w:tcPr>
          <w:p w:rsidR="00C52DDD" w:rsidRPr="00B51FC3" w:rsidRDefault="00C52DDD" w:rsidP="00B51FC3">
            <w:pPr>
              <w:widowControl/>
              <w:jc w:val="left"/>
              <w:rPr>
                <w:rFonts w:ascii="仿宋_GB2312" w:eastAsia="仿宋_GB2312" w:hAnsi="宋体" w:cs="宋体"/>
                <w:color w:val="000000"/>
              </w:rPr>
            </w:pPr>
            <w:r w:rsidRPr="000D1512">
              <w:rPr>
                <w:rFonts w:ascii="仿宋_GB2312" w:eastAsia="仿宋_GB2312" w:hAnsi="宋体" w:cs="宋体" w:hint="eastAsia"/>
                <w:color w:val="000000"/>
              </w:rPr>
              <w:t>辅导员工作视角下“校园贷”风险防范</w:t>
            </w:r>
          </w:p>
        </w:tc>
        <w:tc>
          <w:tcPr>
            <w:tcW w:w="1533" w:type="dxa"/>
            <w:shd w:val="clear" w:color="auto" w:fill="auto"/>
            <w:vAlign w:val="center"/>
          </w:tcPr>
          <w:p w:rsidR="00C52DDD" w:rsidRDefault="00C52DDD" w:rsidP="00B51FC3">
            <w:pPr>
              <w:jc w:val="center"/>
              <w:rPr>
                <w:rFonts w:ascii="仿宋_GB2312" w:eastAsia="仿宋_GB2312"/>
                <w:szCs w:val="21"/>
              </w:rPr>
            </w:pPr>
            <w:r w:rsidRPr="00313D9A">
              <w:rPr>
                <w:rFonts w:ascii="仿宋_GB2312" w:eastAsia="仿宋_GB2312" w:hint="eastAsia"/>
                <w:szCs w:val="21"/>
              </w:rPr>
              <w:t>辅导员</w:t>
            </w:r>
          </w:p>
          <w:p w:rsidR="00C52DDD" w:rsidRDefault="00C52DDD" w:rsidP="00B51FC3">
            <w:pPr>
              <w:jc w:val="center"/>
            </w:pPr>
            <w:r w:rsidRPr="00313D9A">
              <w:rPr>
                <w:rFonts w:ascii="仿宋_GB2312" w:eastAsia="仿宋_GB2312" w:hint="eastAsia"/>
                <w:szCs w:val="21"/>
              </w:rPr>
              <w:t>研究专项</w:t>
            </w:r>
          </w:p>
        </w:tc>
        <w:tc>
          <w:tcPr>
            <w:tcW w:w="699" w:type="dxa"/>
            <w:shd w:val="clear" w:color="auto" w:fill="auto"/>
            <w:noWrap/>
            <w:vAlign w:val="center"/>
          </w:tcPr>
          <w:p w:rsidR="00C52DDD" w:rsidRPr="008E563B" w:rsidRDefault="00C52DDD" w:rsidP="00A06D76">
            <w:pPr>
              <w:widowControl/>
              <w:jc w:val="center"/>
              <w:rPr>
                <w:rFonts w:ascii="仿宋_GB2312" w:eastAsia="仿宋_GB2312"/>
                <w:szCs w:val="21"/>
              </w:rPr>
            </w:pPr>
          </w:p>
        </w:tc>
      </w:tr>
      <w:tr w:rsidR="00C52DDD" w:rsidRPr="004B62E4" w:rsidTr="001C7494">
        <w:trPr>
          <w:trHeight w:val="454"/>
          <w:jc w:val="center"/>
        </w:trPr>
        <w:tc>
          <w:tcPr>
            <w:tcW w:w="700" w:type="dxa"/>
            <w:shd w:val="clear" w:color="auto" w:fill="auto"/>
            <w:noWrap/>
            <w:vAlign w:val="center"/>
          </w:tcPr>
          <w:p w:rsidR="00C52DDD" w:rsidRDefault="00C52DDD" w:rsidP="00A06D76">
            <w:pPr>
              <w:widowControl/>
              <w:jc w:val="center"/>
              <w:rPr>
                <w:rFonts w:ascii="仿宋_GB2312" w:eastAsia="仿宋_GB2312" w:hAnsi="宋体" w:cs="宋体"/>
                <w:kern w:val="0"/>
                <w:szCs w:val="21"/>
              </w:rPr>
            </w:pPr>
            <w:r>
              <w:rPr>
                <w:rFonts w:ascii="仿宋_GB2312" w:eastAsia="仿宋_GB2312" w:hAnsi="宋体" w:cs="宋体" w:hint="eastAsia"/>
                <w:kern w:val="0"/>
                <w:szCs w:val="21"/>
              </w:rPr>
              <w:t>85</w:t>
            </w:r>
          </w:p>
        </w:tc>
        <w:tc>
          <w:tcPr>
            <w:tcW w:w="854" w:type="dxa"/>
            <w:shd w:val="clear" w:color="auto" w:fill="auto"/>
            <w:vAlign w:val="center"/>
          </w:tcPr>
          <w:p w:rsidR="00C52DDD" w:rsidRDefault="00C52DDD">
            <w:pPr>
              <w:jc w:val="center"/>
              <w:rPr>
                <w:rFonts w:ascii="仿宋_GB2312" w:eastAsia="仿宋_GB2312"/>
                <w:szCs w:val="21"/>
              </w:rPr>
            </w:pPr>
            <w:r>
              <w:rPr>
                <w:rFonts w:ascii="仿宋_GB2312" w:eastAsia="仿宋_GB2312" w:hint="eastAsia"/>
                <w:szCs w:val="21"/>
              </w:rPr>
              <w:t>王豆豆</w:t>
            </w:r>
          </w:p>
        </w:tc>
        <w:tc>
          <w:tcPr>
            <w:tcW w:w="1120" w:type="dxa"/>
            <w:shd w:val="clear" w:color="auto" w:fill="auto"/>
            <w:vAlign w:val="center"/>
          </w:tcPr>
          <w:p w:rsidR="00C52DDD" w:rsidRDefault="00C52DDD" w:rsidP="00A06D76">
            <w:pPr>
              <w:jc w:val="center"/>
              <w:rPr>
                <w:rFonts w:ascii="仿宋_GB2312" w:eastAsia="仿宋_GB2312"/>
                <w:szCs w:val="21"/>
              </w:rPr>
            </w:pPr>
            <w:r>
              <w:rPr>
                <w:rFonts w:ascii="仿宋_GB2312" w:eastAsia="仿宋_GB2312" w:hint="eastAsia"/>
                <w:szCs w:val="21"/>
              </w:rPr>
              <w:t>艺术学院</w:t>
            </w:r>
          </w:p>
        </w:tc>
        <w:tc>
          <w:tcPr>
            <w:tcW w:w="4140" w:type="dxa"/>
            <w:shd w:val="clear" w:color="auto" w:fill="auto"/>
            <w:vAlign w:val="center"/>
          </w:tcPr>
          <w:p w:rsidR="00C52DDD" w:rsidRPr="000D1512" w:rsidRDefault="00C52DDD" w:rsidP="00B51FC3">
            <w:pPr>
              <w:widowControl/>
              <w:jc w:val="left"/>
              <w:rPr>
                <w:rFonts w:ascii="仿宋_GB2312" w:eastAsia="仿宋_GB2312" w:hAnsi="宋体" w:cs="宋体"/>
                <w:color w:val="000000"/>
              </w:rPr>
            </w:pPr>
            <w:r w:rsidRPr="00E6182A">
              <w:rPr>
                <w:rFonts w:ascii="仿宋_GB2312" w:eastAsia="仿宋_GB2312" w:hAnsi="宋体" w:cs="宋体" w:hint="eastAsia"/>
                <w:color w:val="000000"/>
              </w:rPr>
              <w:t>自媒体时代思想政治教育创新发展模型研究</w:t>
            </w:r>
          </w:p>
        </w:tc>
        <w:tc>
          <w:tcPr>
            <w:tcW w:w="1533" w:type="dxa"/>
            <w:shd w:val="clear" w:color="auto" w:fill="auto"/>
            <w:vAlign w:val="center"/>
          </w:tcPr>
          <w:p w:rsidR="00C52DDD" w:rsidRDefault="00C52DDD" w:rsidP="00087CAA">
            <w:pPr>
              <w:jc w:val="center"/>
              <w:rPr>
                <w:rFonts w:ascii="仿宋_GB2312" w:eastAsia="仿宋_GB2312"/>
                <w:szCs w:val="21"/>
              </w:rPr>
            </w:pPr>
            <w:r w:rsidRPr="00313D9A">
              <w:rPr>
                <w:rFonts w:ascii="仿宋_GB2312" w:eastAsia="仿宋_GB2312" w:hint="eastAsia"/>
                <w:szCs w:val="21"/>
              </w:rPr>
              <w:t>辅导员</w:t>
            </w:r>
          </w:p>
          <w:p w:rsidR="00C52DDD" w:rsidRPr="00313D9A" w:rsidRDefault="00C52DDD" w:rsidP="00087CAA">
            <w:pPr>
              <w:jc w:val="center"/>
              <w:rPr>
                <w:rFonts w:ascii="仿宋_GB2312" w:eastAsia="仿宋_GB2312"/>
                <w:szCs w:val="21"/>
              </w:rPr>
            </w:pPr>
            <w:r w:rsidRPr="00313D9A">
              <w:rPr>
                <w:rFonts w:ascii="仿宋_GB2312" w:eastAsia="仿宋_GB2312" w:hint="eastAsia"/>
                <w:szCs w:val="21"/>
              </w:rPr>
              <w:t>研究专项</w:t>
            </w:r>
          </w:p>
        </w:tc>
        <w:tc>
          <w:tcPr>
            <w:tcW w:w="699" w:type="dxa"/>
            <w:shd w:val="clear" w:color="auto" w:fill="auto"/>
            <w:noWrap/>
            <w:vAlign w:val="center"/>
          </w:tcPr>
          <w:p w:rsidR="00C52DDD" w:rsidRPr="008E563B" w:rsidRDefault="00C52DDD" w:rsidP="00A06D76">
            <w:pPr>
              <w:widowControl/>
              <w:jc w:val="center"/>
              <w:rPr>
                <w:rFonts w:ascii="仿宋_GB2312" w:eastAsia="仿宋_GB2312"/>
                <w:szCs w:val="21"/>
              </w:rPr>
            </w:pPr>
          </w:p>
        </w:tc>
      </w:tr>
    </w:tbl>
    <w:p w:rsidR="00AC5559" w:rsidRDefault="00AC5559"/>
    <w:sectPr w:rsidR="00AC5559" w:rsidSect="007773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C8F" w:rsidRDefault="00D41C8F" w:rsidP="005276CD">
      <w:r>
        <w:separator/>
      </w:r>
    </w:p>
  </w:endnote>
  <w:endnote w:type="continuationSeparator" w:id="1">
    <w:p w:rsidR="00D41C8F" w:rsidRDefault="00D41C8F" w:rsidP="005276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C8F" w:rsidRDefault="00D41C8F" w:rsidP="005276CD">
      <w:r>
        <w:separator/>
      </w:r>
    </w:p>
  </w:footnote>
  <w:footnote w:type="continuationSeparator" w:id="1">
    <w:p w:rsidR="00D41C8F" w:rsidRDefault="00D41C8F" w:rsidP="005276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6F51"/>
    <w:rsid w:val="0008485E"/>
    <w:rsid w:val="00087CAA"/>
    <w:rsid w:val="000D1512"/>
    <w:rsid w:val="00103038"/>
    <w:rsid w:val="001758D8"/>
    <w:rsid w:val="00183ED8"/>
    <w:rsid w:val="001C5D94"/>
    <w:rsid w:val="001C7494"/>
    <w:rsid w:val="001E1025"/>
    <w:rsid w:val="001F3D0C"/>
    <w:rsid w:val="00215D2D"/>
    <w:rsid w:val="002534BF"/>
    <w:rsid w:val="0033384B"/>
    <w:rsid w:val="00390F0D"/>
    <w:rsid w:val="003C39C2"/>
    <w:rsid w:val="003E5C05"/>
    <w:rsid w:val="00446932"/>
    <w:rsid w:val="00496B3B"/>
    <w:rsid w:val="004D7C6E"/>
    <w:rsid w:val="004F0B59"/>
    <w:rsid w:val="005019C1"/>
    <w:rsid w:val="005033CF"/>
    <w:rsid w:val="005276CD"/>
    <w:rsid w:val="00633E95"/>
    <w:rsid w:val="006658EF"/>
    <w:rsid w:val="00750EC4"/>
    <w:rsid w:val="00762F77"/>
    <w:rsid w:val="00770C61"/>
    <w:rsid w:val="0077730D"/>
    <w:rsid w:val="00865CCA"/>
    <w:rsid w:val="008E563B"/>
    <w:rsid w:val="00957097"/>
    <w:rsid w:val="00A06D76"/>
    <w:rsid w:val="00A30AD7"/>
    <w:rsid w:val="00A50D2F"/>
    <w:rsid w:val="00A6767E"/>
    <w:rsid w:val="00A77C1B"/>
    <w:rsid w:val="00AC5559"/>
    <w:rsid w:val="00AD7CFE"/>
    <w:rsid w:val="00B443CD"/>
    <w:rsid w:val="00B51FC3"/>
    <w:rsid w:val="00C52DDD"/>
    <w:rsid w:val="00CA7C10"/>
    <w:rsid w:val="00D41C8F"/>
    <w:rsid w:val="00DD6F51"/>
    <w:rsid w:val="00E50B2D"/>
    <w:rsid w:val="00E6182A"/>
    <w:rsid w:val="00E61BD3"/>
    <w:rsid w:val="00E6303A"/>
    <w:rsid w:val="00F55411"/>
    <w:rsid w:val="00F76CBC"/>
    <w:rsid w:val="00F837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F5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Char"/>
    <w:hidden/>
    <w:uiPriority w:val="99"/>
    <w:semiHidden/>
    <w:unhideWhenUsed/>
    <w:rsid w:val="0008485E"/>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0"/>
    <w:link w:val="z-"/>
    <w:uiPriority w:val="99"/>
    <w:semiHidden/>
    <w:rsid w:val="0008485E"/>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08485E"/>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0"/>
    <w:link w:val="z-0"/>
    <w:uiPriority w:val="99"/>
    <w:semiHidden/>
    <w:rsid w:val="0008485E"/>
    <w:rPr>
      <w:rFonts w:ascii="Arial" w:eastAsia="宋体" w:hAnsi="Arial" w:cs="Arial"/>
      <w:vanish/>
      <w:kern w:val="0"/>
      <w:sz w:val="16"/>
      <w:szCs w:val="16"/>
    </w:rPr>
  </w:style>
  <w:style w:type="paragraph" w:styleId="a3">
    <w:name w:val="header"/>
    <w:basedOn w:val="a"/>
    <w:link w:val="Char"/>
    <w:uiPriority w:val="99"/>
    <w:semiHidden/>
    <w:unhideWhenUsed/>
    <w:rsid w:val="005276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276CD"/>
    <w:rPr>
      <w:rFonts w:ascii="Times New Roman" w:eastAsia="宋体" w:hAnsi="Times New Roman" w:cs="Times New Roman"/>
      <w:sz w:val="18"/>
      <w:szCs w:val="18"/>
    </w:rPr>
  </w:style>
  <w:style w:type="paragraph" w:styleId="a4">
    <w:name w:val="footer"/>
    <w:basedOn w:val="a"/>
    <w:link w:val="Char0"/>
    <w:uiPriority w:val="99"/>
    <w:semiHidden/>
    <w:unhideWhenUsed/>
    <w:rsid w:val="005276C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276C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6949530">
      <w:bodyDiv w:val="1"/>
      <w:marLeft w:val="0"/>
      <w:marRight w:val="0"/>
      <w:marTop w:val="0"/>
      <w:marBottom w:val="0"/>
      <w:divBdr>
        <w:top w:val="none" w:sz="0" w:space="0" w:color="auto"/>
        <w:left w:val="none" w:sz="0" w:space="0" w:color="auto"/>
        <w:bottom w:val="none" w:sz="0" w:space="0" w:color="auto"/>
        <w:right w:val="none" w:sz="0" w:space="0" w:color="auto"/>
      </w:divBdr>
    </w:div>
    <w:div w:id="39938796">
      <w:bodyDiv w:val="1"/>
      <w:marLeft w:val="0"/>
      <w:marRight w:val="0"/>
      <w:marTop w:val="0"/>
      <w:marBottom w:val="0"/>
      <w:divBdr>
        <w:top w:val="none" w:sz="0" w:space="0" w:color="auto"/>
        <w:left w:val="none" w:sz="0" w:space="0" w:color="auto"/>
        <w:bottom w:val="none" w:sz="0" w:space="0" w:color="auto"/>
        <w:right w:val="none" w:sz="0" w:space="0" w:color="auto"/>
      </w:divBdr>
    </w:div>
    <w:div w:id="48119686">
      <w:bodyDiv w:val="1"/>
      <w:marLeft w:val="0"/>
      <w:marRight w:val="0"/>
      <w:marTop w:val="0"/>
      <w:marBottom w:val="0"/>
      <w:divBdr>
        <w:top w:val="none" w:sz="0" w:space="0" w:color="auto"/>
        <w:left w:val="none" w:sz="0" w:space="0" w:color="auto"/>
        <w:bottom w:val="none" w:sz="0" w:space="0" w:color="auto"/>
        <w:right w:val="none" w:sz="0" w:space="0" w:color="auto"/>
      </w:divBdr>
    </w:div>
    <w:div w:id="53167978">
      <w:bodyDiv w:val="1"/>
      <w:marLeft w:val="0"/>
      <w:marRight w:val="0"/>
      <w:marTop w:val="0"/>
      <w:marBottom w:val="0"/>
      <w:divBdr>
        <w:top w:val="none" w:sz="0" w:space="0" w:color="auto"/>
        <w:left w:val="none" w:sz="0" w:space="0" w:color="auto"/>
        <w:bottom w:val="none" w:sz="0" w:space="0" w:color="auto"/>
        <w:right w:val="none" w:sz="0" w:space="0" w:color="auto"/>
      </w:divBdr>
    </w:div>
    <w:div w:id="58212388">
      <w:bodyDiv w:val="1"/>
      <w:marLeft w:val="0"/>
      <w:marRight w:val="0"/>
      <w:marTop w:val="0"/>
      <w:marBottom w:val="0"/>
      <w:divBdr>
        <w:top w:val="none" w:sz="0" w:space="0" w:color="auto"/>
        <w:left w:val="none" w:sz="0" w:space="0" w:color="auto"/>
        <w:bottom w:val="none" w:sz="0" w:space="0" w:color="auto"/>
        <w:right w:val="none" w:sz="0" w:space="0" w:color="auto"/>
      </w:divBdr>
    </w:div>
    <w:div w:id="68693361">
      <w:bodyDiv w:val="1"/>
      <w:marLeft w:val="0"/>
      <w:marRight w:val="0"/>
      <w:marTop w:val="0"/>
      <w:marBottom w:val="0"/>
      <w:divBdr>
        <w:top w:val="none" w:sz="0" w:space="0" w:color="auto"/>
        <w:left w:val="none" w:sz="0" w:space="0" w:color="auto"/>
        <w:bottom w:val="none" w:sz="0" w:space="0" w:color="auto"/>
        <w:right w:val="none" w:sz="0" w:space="0" w:color="auto"/>
      </w:divBdr>
    </w:div>
    <w:div w:id="98765436">
      <w:bodyDiv w:val="1"/>
      <w:marLeft w:val="0"/>
      <w:marRight w:val="0"/>
      <w:marTop w:val="0"/>
      <w:marBottom w:val="0"/>
      <w:divBdr>
        <w:top w:val="none" w:sz="0" w:space="0" w:color="auto"/>
        <w:left w:val="none" w:sz="0" w:space="0" w:color="auto"/>
        <w:bottom w:val="none" w:sz="0" w:space="0" w:color="auto"/>
        <w:right w:val="none" w:sz="0" w:space="0" w:color="auto"/>
      </w:divBdr>
    </w:div>
    <w:div w:id="142428883">
      <w:bodyDiv w:val="1"/>
      <w:marLeft w:val="0"/>
      <w:marRight w:val="0"/>
      <w:marTop w:val="0"/>
      <w:marBottom w:val="0"/>
      <w:divBdr>
        <w:top w:val="none" w:sz="0" w:space="0" w:color="auto"/>
        <w:left w:val="none" w:sz="0" w:space="0" w:color="auto"/>
        <w:bottom w:val="none" w:sz="0" w:space="0" w:color="auto"/>
        <w:right w:val="none" w:sz="0" w:space="0" w:color="auto"/>
      </w:divBdr>
    </w:div>
    <w:div w:id="164172692">
      <w:bodyDiv w:val="1"/>
      <w:marLeft w:val="0"/>
      <w:marRight w:val="0"/>
      <w:marTop w:val="0"/>
      <w:marBottom w:val="0"/>
      <w:divBdr>
        <w:top w:val="none" w:sz="0" w:space="0" w:color="auto"/>
        <w:left w:val="none" w:sz="0" w:space="0" w:color="auto"/>
        <w:bottom w:val="none" w:sz="0" w:space="0" w:color="auto"/>
        <w:right w:val="none" w:sz="0" w:space="0" w:color="auto"/>
      </w:divBdr>
    </w:div>
    <w:div w:id="186874318">
      <w:bodyDiv w:val="1"/>
      <w:marLeft w:val="0"/>
      <w:marRight w:val="0"/>
      <w:marTop w:val="0"/>
      <w:marBottom w:val="0"/>
      <w:divBdr>
        <w:top w:val="none" w:sz="0" w:space="0" w:color="auto"/>
        <w:left w:val="none" w:sz="0" w:space="0" w:color="auto"/>
        <w:bottom w:val="none" w:sz="0" w:space="0" w:color="auto"/>
        <w:right w:val="none" w:sz="0" w:space="0" w:color="auto"/>
      </w:divBdr>
    </w:div>
    <w:div w:id="187790951">
      <w:bodyDiv w:val="1"/>
      <w:marLeft w:val="0"/>
      <w:marRight w:val="0"/>
      <w:marTop w:val="0"/>
      <w:marBottom w:val="0"/>
      <w:divBdr>
        <w:top w:val="none" w:sz="0" w:space="0" w:color="auto"/>
        <w:left w:val="none" w:sz="0" w:space="0" w:color="auto"/>
        <w:bottom w:val="none" w:sz="0" w:space="0" w:color="auto"/>
        <w:right w:val="none" w:sz="0" w:space="0" w:color="auto"/>
      </w:divBdr>
    </w:div>
    <w:div w:id="193546303">
      <w:bodyDiv w:val="1"/>
      <w:marLeft w:val="0"/>
      <w:marRight w:val="0"/>
      <w:marTop w:val="0"/>
      <w:marBottom w:val="0"/>
      <w:divBdr>
        <w:top w:val="none" w:sz="0" w:space="0" w:color="auto"/>
        <w:left w:val="none" w:sz="0" w:space="0" w:color="auto"/>
        <w:bottom w:val="none" w:sz="0" w:space="0" w:color="auto"/>
        <w:right w:val="none" w:sz="0" w:space="0" w:color="auto"/>
      </w:divBdr>
    </w:div>
    <w:div w:id="201527808">
      <w:bodyDiv w:val="1"/>
      <w:marLeft w:val="0"/>
      <w:marRight w:val="0"/>
      <w:marTop w:val="0"/>
      <w:marBottom w:val="0"/>
      <w:divBdr>
        <w:top w:val="none" w:sz="0" w:space="0" w:color="auto"/>
        <w:left w:val="none" w:sz="0" w:space="0" w:color="auto"/>
        <w:bottom w:val="none" w:sz="0" w:space="0" w:color="auto"/>
        <w:right w:val="none" w:sz="0" w:space="0" w:color="auto"/>
      </w:divBdr>
    </w:div>
    <w:div w:id="235289208">
      <w:bodyDiv w:val="1"/>
      <w:marLeft w:val="0"/>
      <w:marRight w:val="0"/>
      <w:marTop w:val="0"/>
      <w:marBottom w:val="0"/>
      <w:divBdr>
        <w:top w:val="none" w:sz="0" w:space="0" w:color="auto"/>
        <w:left w:val="none" w:sz="0" w:space="0" w:color="auto"/>
        <w:bottom w:val="none" w:sz="0" w:space="0" w:color="auto"/>
        <w:right w:val="none" w:sz="0" w:space="0" w:color="auto"/>
      </w:divBdr>
    </w:div>
    <w:div w:id="274756286">
      <w:bodyDiv w:val="1"/>
      <w:marLeft w:val="0"/>
      <w:marRight w:val="0"/>
      <w:marTop w:val="0"/>
      <w:marBottom w:val="0"/>
      <w:divBdr>
        <w:top w:val="none" w:sz="0" w:space="0" w:color="auto"/>
        <w:left w:val="none" w:sz="0" w:space="0" w:color="auto"/>
        <w:bottom w:val="none" w:sz="0" w:space="0" w:color="auto"/>
        <w:right w:val="none" w:sz="0" w:space="0" w:color="auto"/>
      </w:divBdr>
    </w:div>
    <w:div w:id="294943570">
      <w:bodyDiv w:val="1"/>
      <w:marLeft w:val="0"/>
      <w:marRight w:val="0"/>
      <w:marTop w:val="0"/>
      <w:marBottom w:val="0"/>
      <w:divBdr>
        <w:top w:val="none" w:sz="0" w:space="0" w:color="auto"/>
        <w:left w:val="none" w:sz="0" w:space="0" w:color="auto"/>
        <w:bottom w:val="none" w:sz="0" w:space="0" w:color="auto"/>
        <w:right w:val="none" w:sz="0" w:space="0" w:color="auto"/>
      </w:divBdr>
    </w:div>
    <w:div w:id="314770413">
      <w:bodyDiv w:val="1"/>
      <w:marLeft w:val="0"/>
      <w:marRight w:val="0"/>
      <w:marTop w:val="0"/>
      <w:marBottom w:val="0"/>
      <w:divBdr>
        <w:top w:val="none" w:sz="0" w:space="0" w:color="auto"/>
        <w:left w:val="none" w:sz="0" w:space="0" w:color="auto"/>
        <w:bottom w:val="none" w:sz="0" w:space="0" w:color="auto"/>
        <w:right w:val="none" w:sz="0" w:space="0" w:color="auto"/>
      </w:divBdr>
    </w:div>
    <w:div w:id="317735808">
      <w:bodyDiv w:val="1"/>
      <w:marLeft w:val="0"/>
      <w:marRight w:val="0"/>
      <w:marTop w:val="0"/>
      <w:marBottom w:val="0"/>
      <w:divBdr>
        <w:top w:val="none" w:sz="0" w:space="0" w:color="auto"/>
        <w:left w:val="none" w:sz="0" w:space="0" w:color="auto"/>
        <w:bottom w:val="none" w:sz="0" w:space="0" w:color="auto"/>
        <w:right w:val="none" w:sz="0" w:space="0" w:color="auto"/>
      </w:divBdr>
    </w:div>
    <w:div w:id="333186771">
      <w:bodyDiv w:val="1"/>
      <w:marLeft w:val="0"/>
      <w:marRight w:val="0"/>
      <w:marTop w:val="0"/>
      <w:marBottom w:val="0"/>
      <w:divBdr>
        <w:top w:val="none" w:sz="0" w:space="0" w:color="auto"/>
        <w:left w:val="none" w:sz="0" w:space="0" w:color="auto"/>
        <w:bottom w:val="none" w:sz="0" w:space="0" w:color="auto"/>
        <w:right w:val="none" w:sz="0" w:space="0" w:color="auto"/>
      </w:divBdr>
    </w:div>
    <w:div w:id="366419504">
      <w:bodyDiv w:val="1"/>
      <w:marLeft w:val="0"/>
      <w:marRight w:val="0"/>
      <w:marTop w:val="0"/>
      <w:marBottom w:val="0"/>
      <w:divBdr>
        <w:top w:val="none" w:sz="0" w:space="0" w:color="auto"/>
        <w:left w:val="none" w:sz="0" w:space="0" w:color="auto"/>
        <w:bottom w:val="none" w:sz="0" w:space="0" w:color="auto"/>
        <w:right w:val="none" w:sz="0" w:space="0" w:color="auto"/>
      </w:divBdr>
    </w:div>
    <w:div w:id="366684481">
      <w:bodyDiv w:val="1"/>
      <w:marLeft w:val="0"/>
      <w:marRight w:val="0"/>
      <w:marTop w:val="0"/>
      <w:marBottom w:val="0"/>
      <w:divBdr>
        <w:top w:val="none" w:sz="0" w:space="0" w:color="auto"/>
        <w:left w:val="none" w:sz="0" w:space="0" w:color="auto"/>
        <w:bottom w:val="none" w:sz="0" w:space="0" w:color="auto"/>
        <w:right w:val="none" w:sz="0" w:space="0" w:color="auto"/>
      </w:divBdr>
    </w:div>
    <w:div w:id="367535224">
      <w:bodyDiv w:val="1"/>
      <w:marLeft w:val="0"/>
      <w:marRight w:val="0"/>
      <w:marTop w:val="0"/>
      <w:marBottom w:val="0"/>
      <w:divBdr>
        <w:top w:val="none" w:sz="0" w:space="0" w:color="auto"/>
        <w:left w:val="none" w:sz="0" w:space="0" w:color="auto"/>
        <w:bottom w:val="none" w:sz="0" w:space="0" w:color="auto"/>
        <w:right w:val="none" w:sz="0" w:space="0" w:color="auto"/>
      </w:divBdr>
    </w:div>
    <w:div w:id="391466634">
      <w:bodyDiv w:val="1"/>
      <w:marLeft w:val="0"/>
      <w:marRight w:val="0"/>
      <w:marTop w:val="0"/>
      <w:marBottom w:val="0"/>
      <w:divBdr>
        <w:top w:val="none" w:sz="0" w:space="0" w:color="auto"/>
        <w:left w:val="none" w:sz="0" w:space="0" w:color="auto"/>
        <w:bottom w:val="none" w:sz="0" w:space="0" w:color="auto"/>
        <w:right w:val="none" w:sz="0" w:space="0" w:color="auto"/>
      </w:divBdr>
    </w:div>
    <w:div w:id="404835941">
      <w:bodyDiv w:val="1"/>
      <w:marLeft w:val="0"/>
      <w:marRight w:val="0"/>
      <w:marTop w:val="0"/>
      <w:marBottom w:val="0"/>
      <w:divBdr>
        <w:top w:val="none" w:sz="0" w:space="0" w:color="auto"/>
        <w:left w:val="none" w:sz="0" w:space="0" w:color="auto"/>
        <w:bottom w:val="none" w:sz="0" w:space="0" w:color="auto"/>
        <w:right w:val="none" w:sz="0" w:space="0" w:color="auto"/>
      </w:divBdr>
    </w:div>
    <w:div w:id="454831865">
      <w:bodyDiv w:val="1"/>
      <w:marLeft w:val="0"/>
      <w:marRight w:val="0"/>
      <w:marTop w:val="0"/>
      <w:marBottom w:val="0"/>
      <w:divBdr>
        <w:top w:val="none" w:sz="0" w:space="0" w:color="auto"/>
        <w:left w:val="none" w:sz="0" w:space="0" w:color="auto"/>
        <w:bottom w:val="none" w:sz="0" w:space="0" w:color="auto"/>
        <w:right w:val="none" w:sz="0" w:space="0" w:color="auto"/>
      </w:divBdr>
    </w:div>
    <w:div w:id="457919293">
      <w:bodyDiv w:val="1"/>
      <w:marLeft w:val="0"/>
      <w:marRight w:val="0"/>
      <w:marTop w:val="0"/>
      <w:marBottom w:val="0"/>
      <w:divBdr>
        <w:top w:val="none" w:sz="0" w:space="0" w:color="auto"/>
        <w:left w:val="none" w:sz="0" w:space="0" w:color="auto"/>
        <w:bottom w:val="none" w:sz="0" w:space="0" w:color="auto"/>
        <w:right w:val="none" w:sz="0" w:space="0" w:color="auto"/>
      </w:divBdr>
    </w:div>
    <w:div w:id="482507757">
      <w:bodyDiv w:val="1"/>
      <w:marLeft w:val="0"/>
      <w:marRight w:val="0"/>
      <w:marTop w:val="0"/>
      <w:marBottom w:val="0"/>
      <w:divBdr>
        <w:top w:val="none" w:sz="0" w:space="0" w:color="auto"/>
        <w:left w:val="none" w:sz="0" w:space="0" w:color="auto"/>
        <w:bottom w:val="none" w:sz="0" w:space="0" w:color="auto"/>
        <w:right w:val="none" w:sz="0" w:space="0" w:color="auto"/>
      </w:divBdr>
    </w:div>
    <w:div w:id="483133142">
      <w:bodyDiv w:val="1"/>
      <w:marLeft w:val="0"/>
      <w:marRight w:val="0"/>
      <w:marTop w:val="0"/>
      <w:marBottom w:val="0"/>
      <w:divBdr>
        <w:top w:val="none" w:sz="0" w:space="0" w:color="auto"/>
        <w:left w:val="none" w:sz="0" w:space="0" w:color="auto"/>
        <w:bottom w:val="none" w:sz="0" w:space="0" w:color="auto"/>
        <w:right w:val="none" w:sz="0" w:space="0" w:color="auto"/>
      </w:divBdr>
    </w:div>
    <w:div w:id="489714153">
      <w:bodyDiv w:val="1"/>
      <w:marLeft w:val="0"/>
      <w:marRight w:val="0"/>
      <w:marTop w:val="0"/>
      <w:marBottom w:val="0"/>
      <w:divBdr>
        <w:top w:val="none" w:sz="0" w:space="0" w:color="auto"/>
        <w:left w:val="none" w:sz="0" w:space="0" w:color="auto"/>
        <w:bottom w:val="none" w:sz="0" w:space="0" w:color="auto"/>
        <w:right w:val="none" w:sz="0" w:space="0" w:color="auto"/>
      </w:divBdr>
    </w:div>
    <w:div w:id="547448842">
      <w:bodyDiv w:val="1"/>
      <w:marLeft w:val="0"/>
      <w:marRight w:val="0"/>
      <w:marTop w:val="0"/>
      <w:marBottom w:val="0"/>
      <w:divBdr>
        <w:top w:val="none" w:sz="0" w:space="0" w:color="auto"/>
        <w:left w:val="none" w:sz="0" w:space="0" w:color="auto"/>
        <w:bottom w:val="none" w:sz="0" w:space="0" w:color="auto"/>
        <w:right w:val="none" w:sz="0" w:space="0" w:color="auto"/>
      </w:divBdr>
    </w:div>
    <w:div w:id="574897404">
      <w:bodyDiv w:val="1"/>
      <w:marLeft w:val="0"/>
      <w:marRight w:val="0"/>
      <w:marTop w:val="0"/>
      <w:marBottom w:val="0"/>
      <w:divBdr>
        <w:top w:val="none" w:sz="0" w:space="0" w:color="auto"/>
        <w:left w:val="none" w:sz="0" w:space="0" w:color="auto"/>
        <w:bottom w:val="none" w:sz="0" w:space="0" w:color="auto"/>
        <w:right w:val="none" w:sz="0" w:space="0" w:color="auto"/>
      </w:divBdr>
    </w:div>
    <w:div w:id="594367450">
      <w:bodyDiv w:val="1"/>
      <w:marLeft w:val="0"/>
      <w:marRight w:val="0"/>
      <w:marTop w:val="0"/>
      <w:marBottom w:val="0"/>
      <w:divBdr>
        <w:top w:val="none" w:sz="0" w:space="0" w:color="auto"/>
        <w:left w:val="none" w:sz="0" w:space="0" w:color="auto"/>
        <w:bottom w:val="none" w:sz="0" w:space="0" w:color="auto"/>
        <w:right w:val="none" w:sz="0" w:space="0" w:color="auto"/>
      </w:divBdr>
    </w:div>
    <w:div w:id="617302104">
      <w:bodyDiv w:val="1"/>
      <w:marLeft w:val="0"/>
      <w:marRight w:val="0"/>
      <w:marTop w:val="0"/>
      <w:marBottom w:val="0"/>
      <w:divBdr>
        <w:top w:val="none" w:sz="0" w:space="0" w:color="auto"/>
        <w:left w:val="none" w:sz="0" w:space="0" w:color="auto"/>
        <w:bottom w:val="none" w:sz="0" w:space="0" w:color="auto"/>
        <w:right w:val="none" w:sz="0" w:space="0" w:color="auto"/>
      </w:divBdr>
    </w:div>
    <w:div w:id="662049263">
      <w:bodyDiv w:val="1"/>
      <w:marLeft w:val="0"/>
      <w:marRight w:val="0"/>
      <w:marTop w:val="0"/>
      <w:marBottom w:val="0"/>
      <w:divBdr>
        <w:top w:val="none" w:sz="0" w:space="0" w:color="auto"/>
        <w:left w:val="none" w:sz="0" w:space="0" w:color="auto"/>
        <w:bottom w:val="none" w:sz="0" w:space="0" w:color="auto"/>
        <w:right w:val="none" w:sz="0" w:space="0" w:color="auto"/>
      </w:divBdr>
    </w:div>
    <w:div w:id="688482994">
      <w:bodyDiv w:val="1"/>
      <w:marLeft w:val="0"/>
      <w:marRight w:val="0"/>
      <w:marTop w:val="0"/>
      <w:marBottom w:val="0"/>
      <w:divBdr>
        <w:top w:val="none" w:sz="0" w:space="0" w:color="auto"/>
        <w:left w:val="none" w:sz="0" w:space="0" w:color="auto"/>
        <w:bottom w:val="none" w:sz="0" w:space="0" w:color="auto"/>
        <w:right w:val="none" w:sz="0" w:space="0" w:color="auto"/>
      </w:divBdr>
    </w:div>
    <w:div w:id="742528466">
      <w:bodyDiv w:val="1"/>
      <w:marLeft w:val="0"/>
      <w:marRight w:val="0"/>
      <w:marTop w:val="0"/>
      <w:marBottom w:val="0"/>
      <w:divBdr>
        <w:top w:val="none" w:sz="0" w:space="0" w:color="auto"/>
        <w:left w:val="none" w:sz="0" w:space="0" w:color="auto"/>
        <w:bottom w:val="none" w:sz="0" w:space="0" w:color="auto"/>
        <w:right w:val="none" w:sz="0" w:space="0" w:color="auto"/>
      </w:divBdr>
    </w:div>
    <w:div w:id="774597777">
      <w:bodyDiv w:val="1"/>
      <w:marLeft w:val="0"/>
      <w:marRight w:val="0"/>
      <w:marTop w:val="0"/>
      <w:marBottom w:val="0"/>
      <w:divBdr>
        <w:top w:val="none" w:sz="0" w:space="0" w:color="auto"/>
        <w:left w:val="none" w:sz="0" w:space="0" w:color="auto"/>
        <w:bottom w:val="none" w:sz="0" w:space="0" w:color="auto"/>
        <w:right w:val="none" w:sz="0" w:space="0" w:color="auto"/>
      </w:divBdr>
    </w:div>
    <w:div w:id="790396839">
      <w:bodyDiv w:val="1"/>
      <w:marLeft w:val="0"/>
      <w:marRight w:val="0"/>
      <w:marTop w:val="0"/>
      <w:marBottom w:val="0"/>
      <w:divBdr>
        <w:top w:val="none" w:sz="0" w:space="0" w:color="auto"/>
        <w:left w:val="none" w:sz="0" w:space="0" w:color="auto"/>
        <w:bottom w:val="none" w:sz="0" w:space="0" w:color="auto"/>
        <w:right w:val="none" w:sz="0" w:space="0" w:color="auto"/>
      </w:divBdr>
    </w:div>
    <w:div w:id="807238028">
      <w:bodyDiv w:val="1"/>
      <w:marLeft w:val="0"/>
      <w:marRight w:val="0"/>
      <w:marTop w:val="0"/>
      <w:marBottom w:val="0"/>
      <w:divBdr>
        <w:top w:val="none" w:sz="0" w:space="0" w:color="auto"/>
        <w:left w:val="none" w:sz="0" w:space="0" w:color="auto"/>
        <w:bottom w:val="none" w:sz="0" w:space="0" w:color="auto"/>
        <w:right w:val="none" w:sz="0" w:space="0" w:color="auto"/>
      </w:divBdr>
    </w:div>
    <w:div w:id="822434737">
      <w:bodyDiv w:val="1"/>
      <w:marLeft w:val="0"/>
      <w:marRight w:val="0"/>
      <w:marTop w:val="0"/>
      <w:marBottom w:val="0"/>
      <w:divBdr>
        <w:top w:val="none" w:sz="0" w:space="0" w:color="auto"/>
        <w:left w:val="none" w:sz="0" w:space="0" w:color="auto"/>
        <w:bottom w:val="none" w:sz="0" w:space="0" w:color="auto"/>
        <w:right w:val="none" w:sz="0" w:space="0" w:color="auto"/>
      </w:divBdr>
    </w:div>
    <w:div w:id="900098879">
      <w:bodyDiv w:val="1"/>
      <w:marLeft w:val="0"/>
      <w:marRight w:val="0"/>
      <w:marTop w:val="0"/>
      <w:marBottom w:val="0"/>
      <w:divBdr>
        <w:top w:val="none" w:sz="0" w:space="0" w:color="auto"/>
        <w:left w:val="none" w:sz="0" w:space="0" w:color="auto"/>
        <w:bottom w:val="none" w:sz="0" w:space="0" w:color="auto"/>
        <w:right w:val="none" w:sz="0" w:space="0" w:color="auto"/>
      </w:divBdr>
    </w:div>
    <w:div w:id="913318002">
      <w:bodyDiv w:val="1"/>
      <w:marLeft w:val="0"/>
      <w:marRight w:val="0"/>
      <w:marTop w:val="0"/>
      <w:marBottom w:val="0"/>
      <w:divBdr>
        <w:top w:val="none" w:sz="0" w:space="0" w:color="auto"/>
        <w:left w:val="none" w:sz="0" w:space="0" w:color="auto"/>
        <w:bottom w:val="none" w:sz="0" w:space="0" w:color="auto"/>
        <w:right w:val="none" w:sz="0" w:space="0" w:color="auto"/>
      </w:divBdr>
    </w:div>
    <w:div w:id="929435545">
      <w:bodyDiv w:val="1"/>
      <w:marLeft w:val="0"/>
      <w:marRight w:val="0"/>
      <w:marTop w:val="0"/>
      <w:marBottom w:val="0"/>
      <w:divBdr>
        <w:top w:val="none" w:sz="0" w:space="0" w:color="auto"/>
        <w:left w:val="none" w:sz="0" w:space="0" w:color="auto"/>
        <w:bottom w:val="none" w:sz="0" w:space="0" w:color="auto"/>
        <w:right w:val="none" w:sz="0" w:space="0" w:color="auto"/>
      </w:divBdr>
    </w:div>
    <w:div w:id="1001355523">
      <w:bodyDiv w:val="1"/>
      <w:marLeft w:val="0"/>
      <w:marRight w:val="0"/>
      <w:marTop w:val="0"/>
      <w:marBottom w:val="0"/>
      <w:divBdr>
        <w:top w:val="none" w:sz="0" w:space="0" w:color="auto"/>
        <w:left w:val="none" w:sz="0" w:space="0" w:color="auto"/>
        <w:bottom w:val="none" w:sz="0" w:space="0" w:color="auto"/>
        <w:right w:val="none" w:sz="0" w:space="0" w:color="auto"/>
      </w:divBdr>
    </w:div>
    <w:div w:id="1001735507">
      <w:bodyDiv w:val="1"/>
      <w:marLeft w:val="0"/>
      <w:marRight w:val="0"/>
      <w:marTop w:val="0"/>
      <w:marBottom w:val="0"/>
      <w:divBdr>
        <w:top w:val="none" w:sz="0" w:space="0" w:color="auto"/>
        <w:left w:val="none" w:sz="0" w:space="0" w:color="auto"/>
        <w:bottom w:val="none" w:sz="0" w:space="0" w:color="auto"/>
        <w:right w:val="none" w:sz="0" w:space="0" w:color="auto"/>
      </w:divBdr>
    </w:div>
    <w:div w:id="1003433086">
      <w:bodyDiv w:val="1"/>
      <w:marLeft w:val="0"/>
      <w:marRight w:val="0"/>
      <w:marTop w:val="0"/>
      <w:marBottom w:val="0"/>
      <w:divBdr>
        <w:top w:val="none" w:sz="0" w:space="0" w:color="auto"/>
        <w:left w:val="none" w:sz="0" w:space="0" w:color="auto"/>
        <w:bottom w:val="none" w:sz="0" w:space="0" w:color="auto"/>
        <w:right w:val="none" w:sz="0" w:space="0" w:color="auto"/>
      </w:divBdr>
    </w:div>
    <w:div w:id="1085418860">
      <w:bodyDiv w:val="1"/>
      <w:marLeft w:val="0"/>
      <w:marRight w:val="0"/>
      <w:marTop w:val="0"/>
      <w:marBottom w:val="0"/>
      <w:divBdr>
        <w:top w:val="none" w:sz="0" w:space="0" w:color="auto"/>
        <w:left w:val="none" w:sz="0" w:space="0" w:color="auto"/>
        <w:bottom w:val="none" w:sz="0" w:space="0" w:color="auto"/>
        <w:right w:val="none" w:sz="0" w:space="0" w:color="auto"/>
      </w:divBdr>
    </w:div>
    <w:div w:id="1091975333">
      <w:bodyDiv w:val="1"/>
      <w:marLeft w:val="0"/>
      <w:marRight w:val="0"/>
      <w:marTop w:val="0"/>
      <w:marBottom w:val="0"/>
      <w:divBdr>
        <w:top w:val="none" w:sz="0" w:space="0" w:color="auto"/>
        <w:left w:val="none" w:sz="0" w:space="0" w:color="auto"/>
        <w:bottom w:val="none" w:sz="0" w:space="0" w:color="auto"/>
        <w:right w:val="none" w:sz="0" w:space="0" w:color="auto"/>
      </w:divBdr>
    </w:div>
    <w:div w:id="1123500980">
      <w:bodyDiv w:val="1"/>
      <w:marLeft w:val="0"/>
      <w:marRight w:val="0"/>
      <w:marTop w:val="0"/>
      <w:marBottom w:val="0"/>
      <w:divBdr>
        <w:top w:val="none" w:sz="0" w:space="0" w:color="auto"/>
        <w:left w:val="none" w:sz="0" w:space="0" w:color="auto"/>
        <w:bottom w:val="none" w:sz="0" w:space="0" w:color="auto"/>
        <w:right w:val="none" w:sz="0" w:space="0" w:color="auto"/>
      </w:divBdr>
    </w:div>
    <w:div w:id="1177385184">
      <w:bodyDiv w:val="1"/>
      <w:marLeft w:val="0"/>
      <w:marRight w:val="0"/>
      <w:marTop w:val="0"/>
      <w:marBottom w:val="0"/>
      <w:divBdr>
        <w:top w:val="none" w:sz="0" w:space="0" w:color="auto"/>
        <w:left w:val="none" w:sz="0" w:space="0" w:color="auto"/>
        <w:bottom w:val="none" w:sz="0" w:space="0" w:color="auto"/>
        <w:right w:val="none" w:sz="0" w:space="0" w:color="auto"/>
      </w:divBdr>
    </w:div>
    <w:div w:id="1199200701">
      <w:bodyDiv w:val="1"/>
      <w:marLeft w:val="0"/>
      <w:marRight w:val="0"/>
      <w:marTop w:val="0"/>
      <w:marBottom w:val="0"/>
      <w:divBdr>
        <w:top w:val="none" w:sz="0" w:space="0" w:color="auto"/>
        <w:left w:val="none" w:sz="0" w:space="0" w:color="auto"/>
        <w:bottom w:val="none" w:sz="0" w:space="0" w:color="auto"/>
        <w:right w:val="none" w:sz="0" w:space="0" w:color="auto"/>
      </w:divBdr>
    </w:div>
    <w:div w:id="1201668313">
      <w:bodyDiv w:val="1"/>
      <w:marLeft w:val="0"/>
      <w:marRight w:val="0"/>
      <w:marTop w:val="0"/>
      <w:marBottom w:val="0"/>
      <w:divBdr>
        <w:top w:val="none" w:sz="0" w:space="0" w:color="auto"/>
        <w:left w:val="none" w:sz="0" w:space="0" w:color="auto"/>
        <w:bottom w:val="none" w:sz="0" w:space="0" w:color="auto"/>
        <w:right w:val="none" w:sz="0" w:space="0" w:color="auto"/>
      </w:divBdr>
    </w:div>
    <w:div w:id="1205600802">
      <w:bodyDiv w:val="1"/>
      <w:marLeft w:val="0"/>
      <w:marRight w:val="0"/>
      <w:marTop w:val="0"/>
      <w:marBottom w:val="0"/>
      <w:divBdr>
        <w:top w:val="none" w:sz="0" w:space="0" w:color="auto"/>
        <w:left w:val="none" w:sz="0" w:space="0" w:color="auto"/>
        <w:bottom w:val="none" w:sz="0" w:space="0" w:color="auto"/>
        <w:right w:val="none" w:sz="0" w:space="0" w:color="auto"/>
      </w:divBdr>
    </w:div>
    <w:div w:id="1289312789">
      <w:bodyDiv w:val="1"/>
      <w:marLeft w:val="0"/>
      <w:marRight w:val="0"/>
      <w:marTop w:val="0"/>
      <w:marBottom w:val="0"/>
      <w:divBdr>
        <w:top w:val="none" w:sz="0" w:space="0" w:color="auto"/>
        <w:left w:val="none" w:sz="0" w:space="0" w:color="auto"/>
        <w:bottom w:val="none" w:sz="0" w:space="0" w:color="auto"/>
        <w:right w:val="none" w:sz="0" w:space="0" w:color="auto"/>
      </w:divBdr>
    </w:div>
    <w:div w:id="1311708859">
      <w:bodyDiv w:val="1"/>
      <w:marLeft w:val="0"/>
      <w:marRight w:val="0"/>
      <w:marTop w:val="0"/>
      <w:marBottom w:val="0"/>
      <w:divBdr>
        <w:top w:val="none" w:sz="0" w:space="0" w:color="auto"/>
        <w:left w:val="none" w:sz="0" w:space="0" w:color="auto"/>
        <w:bottom w:val="none" w:sz="0" w:space="0" w:color="auto"/>
        <w:right w:val="none" w:sz="0" w:space="0" w:color="auto"/>
      </w:divBdr>
    </w:div>
    <w:div w:id="1323853227">
      <w:bodyDiv w:val="1"/>
      <w:marLeft w:val="0"/>
      <w:marRight w:val="0"/>
      <w:marTop w:val="0"/>
      <w:marBottom w:val="0"/>
      <w:divBdr>
        <w:top w:val="none" w:sz="0" w:space="0" w:color="auto"/>
        <w:left w:val="none" w:sz="0" w:space="0" w:color="auto"/>
        <w:bottom w:val="none" w:sz="0" w:space="0" w:color="auto"/>
        <w:right w:val="none" w:sz="0" w:space="0" w:color="auto"/>
      </w:divBdr>
    </w:div>
    <w:div w:id="1329943500">
      <w:bodyDiv w:val="1"/>
      <w:marLeft w:val="0"/>
      <w:marRight w:val="0"/>
      <w:marTop w:val="0"/>
      <w:marBottom w:val="0"/>
      <w:divBdr>
        <w:top w:val="none" w:sz="0" w:space="0" w:color="auto"/>
        <w:left w:val="none" w:sz="0" w:space="0" w:color="auto"/>
        <w:bottom w:val="none" w:sz="0" w:space="0" w:color="auto"/>
        <w:right w:val="none" w:sz="0" w:space="0" w:color="auto"/>
      </w:divBdr>
    </w:div>
    <w:div w:id="1364944880">
      <w:bodyDiv w:val="1"/>
      <w:marLeft w:val="0"/>
      <w:marRight w:val="0"/>
      <w:marTop w:val="0"/>
      <w:marBottom w:val="0"/>
      <w:divBdr>
        <w:top w:val="none" w:sz="0" w:space="0" w:color="auto"/>
        <w:left w:val="none" w:sz="0" w:space="0" w:color="auto"/>
        <w:bottom w:val="none" w:sz="0" w:space="0" w:color="auto"/>
        <w:right w:val="none" w:sz="0" w:space="0" w:color="auto"/>
      </w:divBdr>
    </w:div>
    <w:div w:id="1367409250">
      <w:bodyDiv w:val="1"/>
      <w:marLeft w:val="0"/>
      <w:marRight w:val="0"/>
      <w:marTop w:val="0"/>
      <w:marBottom w:val="0"/>
      <w:divBdr>
        <w:top w:val="none" w:sz="0" w:space="0" w:color="auto"/>
        <w:left w:val="none" w:sz="0" w:space="0" w:color="auto"/>
        <w:bottom w:val="none" w:sz="0" w:space="0" w:color="auto"/>
        <w:right w:val="none" w:sz="0" w:space="0" w:color="auto"/>
      </w:divBdr>
    </w:div>
    <w:div w:id="1393431482">
      <w:bodyDiv w:val="1"/>
      <w:marLeft w:val="0"/>
      <w:marRight w:val="0"/>
      <w:marTop w:val="0"/>
      <w:marBottom w:val="0"/>
      <w:divBdr>
        <w:top w:val="none" w:sz="0" w:space="0" w:color="auto"/>
        <w:left w:val="none" w:sz="0" w:space="0" w:color="auto"/>
        <w:bottom w:val="none" w:sz="0" w:space="0" w:color="auto"/>
        <w:right w:val="none" w:sz="0" w:space="0" w:color="auto"/>
      </w:divBdr>
    </w:div>
    <w:div w:id="1411922241">
      <w:bodyDiv w:val="1"/>
      <w:marLeft w:val="0"/>
      <w:marRight w:val="0"/>
      <w:marTop w:val="0"/>
      <w:marBottom w:val="0"/>
      <w:divBdr>
        <w:top w:val="none" w:sz="0" w:space="0" w:color="auto"/>
        <w:left w:val="none" w:sz="0" w:space="0" w:color="auto"/>
        <w:bottom w:val="none" w:sz="0" w:space="0" w:color="auto"/>
        <w:right w:val="none" w:sz="0" w:space="0" w:color="auto"/>
      </w:divBdr>
    </w:div>
    <w:div w:id="1435589966">
      <w:bodyDiv w:val="1"/>
      <w:marLeft w:val="0"/>
      <w:marRight w:val="0"/>
      <w:marTop w:val="0"/>
      <w:marBottom w:val="0"/>
      <w:divBdr>
        <w:top w:val="none" w:sz="0" w:space="0" w:color="auto"/>
        <w:left w:val="none" w:sz="0" w:space="0" w:color="auto"/>
        <w:bottom w:val="none" w:sz="0" w:space="0" w:color="auto"/>
        <w:right w:val="none" w:sz="0" w:space="0" w:color="auto"/>
      </w:divBdr>
    </w:div>
    <w:div w:id="1495560523">
      <w:bodyDiv w:val="1"/>
      <w:marLeft w:val="0"/>
      <w:marRight w:val="0"/>
      <w:marTop w:val="0"/>
      <w:marBottom w:val="0"/>
      <w:divBdr>
        <w:top w:val="none" w:sz="0" w:space="0" w:color="auto"/>
        <w:left w:val="none" w:sz="0" w:space="0" w:color="auto"/>
        <w:bottom w:val="none" w:sz="0" w:space="0" w:color="auto"/>
        <w:right w:val="none" w:sz="0" w:space="0" w:color="auto"/>
      </w:divBdr>
    </w:div>
    <w:div w:id="1508668021">
      <w:bodyDiv w:val="1"/>
      <w:marLeft w:val="0"/>
      <w:marRight w:val="0"/>
      <w:marTop w:val="0"/>
      <w:marBottom w:val="0"/>
      <w:divBdr>
        <w:top w:val="none" w:sz="0" w:space="0" w:color="auto"/>
        <w:left w:val="none" w:sz="0" w:space="0" w:color="auto"/>
        <w:bottom w:val="none" w:sz="0" w:space="0" w:color="auto"/>
        <w:right w:val="none" w:sz="0" w:space="0" w:color="auto"/>
      </w:divBdr>
    </w:div>
    <w:div w:id="1642423443">
      <w:bodyDiv w:val="1"/>
      <w:marLeft w:val="0"/>
      <w:marRight w:val="0"/>
      <w:marTop w:val="0"/>
      <w:marBottom w:val="0"/>
      <w:divBdr>
        <w:top w:val="none" w:sz="0" w:space="0" w:color="auto"/>
        <w:left w:val="none" w:sz="0" w:space="0" w:color="auto"/>
        <w:bottom w:val="none" w:sz="0" w:space="0" w:color="auto"/>
        <w:right w:val="none" w:sz="0" w:space="0" w:color="auto"/>
      </w:divBdr>
    </w:div>
    <w:div w:id="1642928905">
      <w:bodyDiv w:val="1"/>
      <w:marLeft w:val="0"/>
      <w:marRight w:val="0"/>
      <w:marTop w:val="0"/>
      <w:marBottom w:val="0"/>
      <w:divBdr>
        <w:top w:val="none" w:sz="0" w:space="0" w:color="auto"/>
        <w:left w:val="none" w:sz="0" w:space="0" w:color="auto"/>
        <w:bottom w:val="none" w:sz="0" w:space="0" w:color="auto"/>
        <w:right w:val="none" w:sz="0" w:space="0" w:color="auto"/>
      </w:divBdr>
    </w:div>
    <w:div w:id="1649288454">
      <w:bodyDiv w:val="1"/>
      <w:marLeft w:val="0"/>
      <w:marRight w:val="0"/>
      <w:marTop w:val="0"/>
      <w:marBottom w:val="0"/>
      <w:divBdr>
        <w:top w:val="none" w:sz="0" w:space="0" w:color="auto"/>
        <w:left w:val="none" w:sz="0" w:space="0" w:color="auto"/>
        <w:bottom w:val="none" w:sz="0" w:space="0" w:color="auto"/>
        <w:right w:val="none" w:sz="0" w:space="0" w:color="auto"/>
      </w:divBdr>
    </w:div>
    <w:div w:id="1682312929">
      <w:bodyDiv w:val="1"/>
      <w:marLeft w:val="0"/>
      <w:marRight w:val="0"/>
      <w:marTop w:val="0"/>
      <w:marBottom w:val="0"/>
      <w:divBdr>
        <w:top w:val="none" w:sz="0" w:space="0" w:color="auto"/>
        <w:left w:val="none" w:sz="0" w:space="0" w:color="auto"/>
        <w:bottom w:val="none" w:sz="0" w:space="0" w:color="auto"/>
        <w:right w:val="none" w:sz="0" w:space="0" w:color="auto"/>
      </w:divBdr>
    </w:div>
    <w:div w:id="1713656541">
      <w:bodyDiv w:val="1"/>
      <w:marLeft w:val="0"/>
      <w:marRight w:val="0"/>
      <w:marTop w:val="0"/>
      <w:marBottom w:val="0"/>
      <w:divBdr>
        <w:top w:val="none" w:sz="0" w:space="0" w:color="auto"/>
        <w:left w:val="none" w:sz="0" w:space="0" w:color="auto"/>
        <w:bottom w:val="none" w:sz="0" w:space="0" w:color="auto"/>
        <w:right w:val="none" w:sz="0" w:space="0" w:color="auto"/>
      </w:divBdr>
    </w:div>
    <w:div w:id="1720322959">
      <w:bodyDiv w:val="1"/>
      <w:marLeft w:val="0"/>
      <w:marRight w:val="0"/>
      <w:marTop w:val="0"/>
      <w:marBottom w:val="0"/>
      <w:divBdr>
        <w:top w:val="none" w:sz="0" w:space="0" w:color="auto"/>
        <w:left w:val="none" w:sz="0" w:space="0" w:color="auto"/>
        <w:bottom w:val="none" w:sz="0" w:space="0" w:color="auto"/>
        <w:right w:val="none" w:sz="0" w:space="0" w:color="auto"/>
      </w:divBdr>
    </w:div>
    <w:div w:id="1733384635">
      <w:bodyDiv w:val="1"/>
      <w:marLeft w:val="0"/>
      <w:marRight w:val="0"/>
      <w:marTop w:val="0"/>
      <w:marBottom w:val="0"/>
      <w:divBdr>
        <w:top w:val="none" w:sz="0" w:space="0" w:color="auto"/>
        <w:left w:val="none" w:sz="0" w:space="0" w:color="auto"/>
        <w:bottom w:val="none" w:sz="0" w:space="0" w:color="auto"/>
        <w:right w:val="none" w:sz="0" w:space="0" w:color="auto"/>
      </w:divBdr>
    </w:div>
    <w:div w:id="1736972616">
      <w:bodyDiv w:val="1"/>
      <w:marLeft w:val="0"/>
      <w:marRight w:val="0"/>
      <w:marTop w:val="0"/>
      <w:marBottom w:val="0"/>
      <w:divBdr>
        <w:top w:val="none" w:sz="0" w:space="0" w:color="auto"/>
        <w:left w:val="none" w:sz="0" w:space="0" w:color="auto"/>
        <w:bottom w:val="none" w:sz="0" w:space="0" w:color="auto"/>
        <w:right w:val="none" w:sz="0" w:space="0" w:color="auto"/>
      </w:divBdr>
    </w:div>
    <w:div w:id="1740328755">
      <w:bodyDiv w:val="1"/>
      <w:marLeft w:val="0"/>
      <w:marRight w:val="0"/>
      <w:marTop w:val="0"/>
      <w:marBottom w:val="0"/>
      <w:divBdr>
        <w:top w:val="none" w:sz="0" w:space="0" w:color="auto"/>
        <w:left w:val="none" w:sz="0" w:space="0" w:color="auto"/>
        <w:bottom w:val="none" w:sz="0" w:space="0" w:color="auto"/>
        <w:right w:val="none" w:sz="0" w:space="0" w:color="auto"/>
      </w:divBdr>
    </w:div>
    <w:div w:id="1752779428">
      <w:bodyDiv w:val="1"/>
      <w:marLeft w:val="0"/>
      <w:marRight w:val="0"/>
      <w:marTop w:val="0"/>
      <w:marBottom w:val="0"/>
      <w:divBdr>
        <w:top w:val="none" w:sz="0" w:space="0" w:color="auto"/>
        <w:left w:val="none" w:sz="0" w:space="0" w:color="auto"/>
        <w:bottom w:val="none" w:sz="0" w:space="0" w:color="auto"/>
        <w:right w:val="none" w:sz="0" w:space="0" w:color="auto"/>
      </w:divBdr>
    </w:div>
    <w:div w:id="1757706585">
      <w:bodyDiv w:val="1"/>
      <w:marLeft w:val="0"/>
      <w:marRight w:val="0"/>
      <w:marTop w:val="0"/>
      <w:marBottom w:val="0"/>
      <w:divBdr>
        <w:top w:val="none" w:sz="0" w:space="0" w:color="auto"/>
        <w:left w:val="none" w:sz="0" w:space="0" w:color="auto"/>
        <w:bottom w:val="none" w:sz="0" w:space="0" w:color="auto"/>
        <w:right w:val="none" w:sz="0" w:space="0" w:color="auto"/>
      </w:divBdr>
    </w:div>
    <w:div w:id="1769421018">
      <w:bodyDiv w:val="1"/>
      <w:marLeft w:val="0"/>
      <w:marRight w:val="0"/>
      <w:marTop w:val="0"/>
      <w:marBottom w:val="0"/>
      <w:divBdr>
        <w:top w:val="none" w:sz="0" w:space="0" w:color="auto"/>
        <w:left w:val="none" w:sz="0" w:space="0" w:color="auto"/>
        <w:bottom w:val="none" w:sz="0" w:space="0" w:color="auto"/>
        <w:right w:val="none" w:sz="0" w:space="0" w:color="auto"/>
      </w:divBdr>
    </w:div>
    <w:div w:id="1779711268">
      <w:bodyDiv w:val="1"/>
      <w:marLeft w:val="0"/>
      <w:marRight w:val="0"/>
      <w:marTop w:val="0"/>
      <w:marBottom w:val="0"/>
      <w:divBdr>
        <w:top w:val="none" w:sz="0" w:space="0" w:color="auto"/>
        <w:left w:val="none" w:sz="0" w:space="0" w:color="auto"/>
        <w:bottom w:val="none" w:sz="0" w:space="0" w:color="auto"/>
        <w:right w:val="none" w:sz="0" w:space="0" w:color="auto"/>
      </w:divBdr>
    </w:div>
    <w:div w:id="1824927026">
      <w:bodyDiv w:val="1"/>
      <w:marLeft w:val="0"/>
      <w:marRight w:val="0"/>
      <w:marTop w:val="0"/>
      <w:marBottom w:val="0"/>
      <w:divBdr>
        <w:top w:val="none" w:sz="0" w:space="0" w:color="auto"/>
        <w:left w:val="none" w:sz="0" w:space="0" w:color="auto"/>
        <w:bottom w:val="none" w:sz="0" w:space="0" w:color="auto"/>
        <w:right w:val="none" w:sz="0" w:space="0" w:color="auto"/>
      </w:divBdr>
    </w:div>
    <w:div w:id="1827043663">
      <w:bodyDiv w:val="1"/>
      <w:marLeft w:val="0"/>
      <w:marRight w:val="0"/>
      <w:marTop w:val="0"/>
      <w:marBottom w:val="0"/>
      <w:divBdr>
        <w:top w:val="none" w:sz="0" w:space="0" w:color="auto"/>
        <w:left w:val="none" w:sz="0" w:space="0" w:color="auto"/>
        <w:bottom w:val="none" w:sz="0" w:space="0" w:color="auto"/>
        <w:right w:val="none" w:sz="0" w:space="0" w:color="auto"/>
      </w:divBdr>
    </w:div>
    <w:div w:id="1862165803">
      <w:bodyDiv w:val="1"/>
      <w:marLeft w:val="0"/>
      <w:marRight w:val="0"/>
      <w:marTop w:val="0"/>
      <w:marBottom w:val="0"/>
      <w:divBdr>
        <w:top w:val="none" w:sz="0" w:space="0" w:color="auto"/>
        <w:left w:val="none" w:sz="0" w:space="0" w:color="auto"/>
        <w:bottom w:val="none" w:sz="0" w:space="0" w:color="auto"/>
        <w:right w:val="none" w:sz="0" w:space="0" w:color="auto"/>
      </w:divBdr>
    </w:div>
    <w:div w:id="1867794931">
      <w:bodyDiv w:val="1"/>
      <w:marLeft w:val="0"/>
      <w:marRight w:val="0"/>
      <w:marTop w:val="0"/>
      <w:marBottom w:val="0"/>
      <w:divBdr>
        <w:top w:val="none" w:sz="0" w:space="0" w:color="auto"/>
        <w:left w:val="none" w:sz="0" w:space="0" w:color="auto"/>
        <w:bottom w:val="none" w:sz="0" w:space="0" w:color="auto"/>
        <w:right w:val="none" w:sz="0" w:space="0" w:color="auto"/>
      </w:divBdr>
    </w:div>
    <w:div w:id="1896551833">
      <w:bodyDiv w:val="1"/>
      <w:marLeft w:val="0"/>
      <w:marRight w:val="0"/>
      <w:marTop w:val="0"/>
      <w:marBottom w:val="0"/>
      <w:divBdr>
        <w:top w:val="none" w:sz="0" w:space="0" w:color="auto"/>
        <w:left w:val="none" w:sz="0" w:space="0" w:color="auto"/>
        <w:bottom w:val="none" w:sz="0" w:space="0" w:color="auto"/>
        <w:right w:val="none" w:sz="0" w:space="0" w:color="auto"/>
      </w:divBdr>
    </w:div>
    <w:div w:id="1897933532">
      <w:bodyDiv w:val="1"/>
      <w:marLeft w:val="0"/>
      <w:marRight w:val="0"/>
      <w:marTop w:val="0"/>
      <w:marBottom w:val="0"/>
      <w:divBdr>
        <w:top w:val="none" w:sz="0" w:space="0" w:color="auto"/>
        <w:left w:val="none" w:sz="0" w:space="0" w:color="auto"/>
        <w:bottom w:val="none" w:sz="0" w:space="0" w:color="auto"/>
        <w:right w:val="none" w:sz="0" w:space="0" w:color="auto"/>
      </w:divBdr>
    </w:div>
    <w:div w:id="1899507988">
      <w:bodyDiv w:val="1"/>
      <w:marLeft w:val="0"/>
      <w:marRight w:val="0"/>
      <w:marTop w:val="0"/>
      <w:marBottom w:val="0"/>
      <w:divBdr>
        <w:top w:val="none" w:sz="0" w:space="0" w:color="auto"/>
        <w:left w:val="none" w:sz="0" w:space="0" w:color="auto"/>
        <w:bottom w:val="none" w:sz="0" w:space="0" w:color="auto"/>
        <w:right w:val="none" w:sz="0" w:space="0" w:color="auto"/>
      </w:divBdr>
    </w:div>
    <w:div w:id="1927032514">
      <w:bodyDiv w:val="1"/>
      <w:marLeft w:val="0"/>
      <w:marRight w:val="0"/>
      <w:marTop w:val="0"/>
      <w:marBottom w:val="0"/>
      <w:divBdr>
        <w:top w:val="none" w:sz="0" w:space="0" w:color="auto"/>
        <w:left w:val="none" w:sz="0" w:space="0" w:color="auto"/>
        <w:bottom w:val="none" w:sz="0" w:space="0" w:color="auto"/>
        <w:right w:val="none" w:sz="0" w:space="0" w:color="auto"/>
      </w:divBdr>
    </w:div>
    <w:div w:id="1947737459">
      <w:bodyDiv w:val="1"/>
      <w:marLeft w:val="0"/>
      <w:marRight w:val="0"/>
      <w:marTop w:val="0"/>
      <w:marBottom w:val="0"/>
      <w:divBdr>
        <w:top w:val="none" w:sz="0" w:space="0" w:color="auto"/>
        <w:left w:val="none" w:sz="0" w:space="0" w:color="auto"/>
        <w:bottom w:val="none" w:sz="0" w:space="0" w:color="auto"/>
        <w:right w:val="none" w:sz="0" w:space="0" w:color="auto"/>
      </w:divBdr>
    </w:div>
    <w:div w:id="2032412740">
      <w:bodyDiv w:val="1"/>
      <w:marLeft w:val="0"/>
      <w:marRight w:val="0"/>
      <w:marTop w:val="0"/>
      <w:marBottom w:val="0"/>
      <w:divBdr>
        <w:top w:val="none" w:sz="0" w:space="0" w:color="auto"/>
        <w:left w:val="none" w:sz="0" w:space="0" w:color="auto"/>
        <w:bottom w:val="none" w:sz="0" w:space="0" w:color="auto"/>
        <w:right w:val="none" w:sz="0" w:space="0" w:color="auto"/>
      </w:divBdr>
    </w:div>
    <w:div w:id="2070765354">
      <w:bodyDiv w:val="1"/>
      <w:marLeft w:val="0"/>
      <w:marRight w:val="0"/>
      <w:marTop w:val="0"/>
      <w:marBottom w:val="0"/>
      <w:divBdr>
        <w:top w:val="none" w:sz="0" w:space="0" w:color="auto"/>
        <w:left w:val="none" w:sz="0" w:space="0" w:color="auto"/>
        <w:bottom w:val="none" w:sz="0" w:space="0" w:color="auto"/>
        <w:right w:val="none" w:sz="0" w:space="0" w:color="auto"/>
      </w:divBdr>
    </w:div>
    <w:div w:id="2108042721">
      <w:bodyDiv w:val="1"/>
      <w:marLeft w:val="0"/>
      <w:marRight w:val="0"/>
      <w:marTop w:val="0"/>
      <w:marBottom w:val="0"/>
      <w:divBdr>
        <w:top w:val="none" w:sz="0" w:space="0" w:color="auto"/>
        <w:left w:val="none" w:sz="0" w:space="0" w:color="auto"/>
        <w:bottom w:val="none" w:sz="0" w:space="0" w:color="auto"/>
        <w:right w:val="none" w:sz="0" w:space="0" w:color="auto"/>
      </w:divBdr>
    </w:div>
    <w:div w:id="2109886347">
      <w:bodyDiv w:val="1"/>
      <w:marLeft w:val="0"/>
      <w:marRight w:val="0"/>
      <w:marTop w:val="0"/>
      <w:marBottom w:val="0"/>
      <w:divBdr>
        <w:top w:val="none" w:sz="0" w:space="0" w:color="auto"/>
        <w:left w:val="none" w:sz="0" w:space="0" w:color="auto"/>
        <w:bottom w:val="none" w:sz="0" w:space="0" w:color="auto"/>
        <w:right w:val="none" w:sz="0" w:space="0" w:color="auto"/>
      </w:divBdr>
    </w:div>
    <w:div w:id="213575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596</Words>
  <Characters>3403</Characters>
  <Application>Microsoft Office Word</Application>
  <DocSecurity>0</DocSecurity>
  <Lines>28</Lines>
  <Paragraphs>7</Paragraphs>
  <ScaleCrop>false</ScaleCrop>
  <Company>China</Company>
  <LinksUpToDate>false</LinksUpToDate>
  <CharactersWithSpaces>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2016-06-13T08:45:00Z</cp:lastPrinted>
  <dcterms:created xsi:type="dcterms:W3CDTF">2017-06-02T00:53:00Z</dcterms:created>
  <dcterms:modified xsi:type="dcterms:W3CDTF">2017-06-02T00:57:00Z</dcterms:modified>
</cp:coreProperties>
</file>